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61C" w:rsidRPr="00547048" w:rsidRDefault="00893B60" w:rsidP="003D0971">
      <w:pPr>
        <w:spacing w:line="480" w:lineRule="auto"/>
        <w:rPr>
          <w:rFonts w:ascii="Times New Roman" w:hAnsi="Times New Roman" w:cs="Times New Roman"/>
          <w:sz w:val="24"/>
          <w:szCs w:val="24"/>
        </w:rPr>
      </w:pPr>
      <w:r w:rsidRPr="00547048">
        <w:rPr>
          <w:rFonts w:ascii="Times New Roman" w:hAnsi="Times New Roman" w:cs="Times New Roman"/>
          <w:color w:val="FF0000"/>
          <w:sz w:val="24"/>
          <w:szCs w:val="24"/>
        </w:rPr>
        <w:t xml:space="preserve"> </w:t>
      </w:r>
      <w:r w:rsidRPr="00547048">
        <w:rPr>
          <w:rFonts w:ascii="Times New Roman" w:hAnsi="Times New Roman" w:cs="Times New Roman"/>
          <w:sz w:val="24"/>
          <w:szCs w:val="24"/>
        </w:rPr>
        <w:tab/>
      </w:r>
      <w:r w:rsidR="008A3E23" w:rsidRPr="00547048">
        <w:rPr>
          <w:rFonts w:ascii="Times New Roman" w:hAnsi="Times New Roman" w:cs="Times New Roman"/>
          <w:sz w:val="24"/>
          <w:szCs w:val="24"/>
        </w:rPr>
        <w:t xml:space="preserve">One woman wrote </w:t>
      </w:r>
      <w:r w:rsidR="00CA7626" w:rsidRPr="00547048">
        <w:rPr>
          <w:rFonts w:ascii="Times New Roman" w:hAnsi="Times New Roman" w:cs="Times New Roman"/>
          <w:sz w:val="24"/>
          <w:szCs w:val="24"/>
        </w:rPr>
        <w:t xml:space="preserve">to </w:t>
      </w:r>
      <w:r w:rsidR="008A3E23" w:rsidRPr="00547048">
        <w:rPr>
          <w:rFonts w:ascii="Times New Roman" w:hAnsi="Times New Roman" w:cs="Times New Roman"/>
          <w:sz w:val="24"/>
          <w:szCs w:val="24"/>
        </w:rPr>
        <w:t>a newspaper in response to an article about divorce laws, sharing her plea for making divorce more accessible: “I married, unthinkingly, a man whom I did not love…I reflect how much better a woman I should have been had love and not duty, ruled me” (Yalom 271).</w:t>
      </w:r>
      <w:r w:rsidR="002F4255" w:rsidRPr="00547048">
        <w:rPr>
          <w:rFonts w:ascii="Times New Roman" w:hAnsi="Times New Roman" w:cs="Times New Roman"/>
          <w:sz w:val="24"/>
          <w:szCs w:val="24"/>
        </w:rPr>
        <w:t xml:space="preserve"> </w:t>
      </w:r>
      <w:r w:rsidR="003D0971" w:rsidRPr="00547048">
        <w:rPr>
          <w:rFonts w:ascii="Times New Roman" w:hAnsi="Times New Roman" w:cs="Times New Roman"/>
          <w:sz w:val="24"/>
          <w:szCs w:val="24"/>
        </w:rPr>
        <w:t xml:space="preserve">In this quote, a wife reflects on her marriage, saying that she wished she had married for love. The unspoken but implied portion of this quote adds that she would have been happy if she had married for love instead of “duty”. This letter to the newspaper </w:t>
      </w:r>
      <w:r w:rsidR="008A3E23" w:rsidRPr="00547048">
        <w:rPr>
          <w:rFonts w:ascii="Times New Roman" w:hAnsi="Times New Roman" w:cs="Times New Roman"/>
          <w:sz w:val="24"/>
          <w:szCs w:val="24"/>
        </w:rPr>
        <w:t>was written</w:t>
      </w:r>
      <w:r w:rsidR="002F4255" w:rsidRPr="00547048">
        <w:rPr>
          <w:rFonts w:ascii="Times New Roman" w:hAnsi="Times New Roman" w:cs="Times New Roman"/>
          <w:sz w:val="24"/>
          <w:szCs w:val="24"/>
        </w:rPr>
        <w:t xml:space="preserve"> in the late 19</w:t>
      </w:r>
      <w:r w:rsidR="002F4255" w:rsidRPr="00547048">
        <w:rPr>
          <w:rFonts w:ascii="Times New Roman" w:hAnsi="Times New Roman" w:cs="Times New Roman"/>
          <w:sz w:val="24"/>
          <w:szCs w:val="24"/>
          <w:vertAlign w:val="superscript"/>
        </w:rPr>
        <w:t>th</w:t>
      </w:r>
      <w:r w:rsidR="002F4255" w:rsidRPr="00547048">
        <w:rPr>
          <w:rFonts w:ascii="Times New Roman" w:hAnsi="Times New Roman" w:cs="Times New Roman"/>
          <w:sz w:val="24"/>
          <w:szCs w:val="24"/>
        </w:rPr>
        <w:t xml:space="preserve"> century</w:t>
      </w:r>
      <w:r w:rsidR="008A3E23" w:rsidRPr="00547048">
        <w:rPr>
          <w:rFonts w:ascii="Times New Roman" w:hAnsi="Times New Roman" w:cs="Times New Roman"/>
          <w:sz w:val="24"/>
          <w:szCs w:val="24"/>
        </w:rPr>
        <w:t xml:space="preserve"> at the beginning of the New Woman’s presence in America.</w:t>
      </w:r>
      <w:r w:rsidR="002F4255" w:rsidRPr="00547048">
        <w:rPr>
          <w:rFonts w:ascii="Times New Roman" w:hAnsi="Times New Roman" w:cs="Times New Roman"/>
          <w:sz w:val="24"/>
          <w:szCs w:val="24"/>
        </w:rPr>
        <w:t xml:space="preserve"> We had already seen the suffragist</w:t>
      </w:r>
      <w:r w:rsidR="003D0971" w:rsidRPr="00547048">
        <w:rPr>
          <w:rFonts w:ascii="Times New Roman" w:hAnsi="Times New Roman" w:cs="Times New Roman"/>
          <w:sz w:val="24"/>
          <w:szCs w:val="24"/>
        </w:rPr>
        <w:t>s</w:t>
      </w:r>
      <w:r w:rsidR="002F4255" w:rsidRPr="00547048">
        <w:rPr>
          <w:rFonts w:ascii="Times New Roman" w:hAnsi="Times New Roman" w:cs="Times New Roman"/>
          <w:sz w:val="24"/>
          <w:szCs w:val="24"/>
        </w:rPr>
        <w:t xml:space="preserve"> fighting for </w:t>
      </w:r>
      <w:r w:rsidR="003D0971" w:rsidRPr="00547048">
        <w:rPr>
          <w:rFonts w:ascii="Times New Roman" w:hAnsi="Times New Roman" w:cs="Times New Roman"/>
          <w:sz w:val="24"/>
          <w:szCs w:val="24"/>
        </w:rPr>
        <w:t>t</w:t>
      </w:r>
      <w:r w:rsidR="002F4255" w:rsidRPr="00547048">
        <w:rPr>
          <w:rFonts w:ascii="Times New Roman" w:hAnsi="Times New Roman" w:cs="Times New Roman"/>
          <w:sz w:val="24"/>
          <w:szCs w:val="24"/>
        </w:rPr>
        <w:t>he</w:t>
      </w:r>
      <w:r w:rsidR="003D0971" w:rsidRPr="00547048">
        <w:rPr>
          <w:rFonts w:ascii="Times New Roman" w:hAnsi="Times New Roman" w:cs="Times New Roman"/>
          <w:sz w:val="24"/>
          <w:szCs w:val="24"/>
        </w:rPr>
        <w:t>i</w:t>
      </w:r>
      <w:r w:rsidR="002F4255" w:rsidRPr="00547048">
        <w:rPr>
          <w:rFonts w:ascii="Times New Roman" w:hAnsi="Times New Roman" w:cs="Times New Roman"/>
          <w:sz w:val="24"/>
          <w:szCs w:val="24"/>
        </w:rPr>
        <w:t>r rights</w:t>
      </w:r>
      <w:r w:rsidR="00F52016" w:rsidRPr="00547048">
        <w:rPr>
          <w:rFonts w:ascii="Times New Roman" w:hAnsi="Times New Roman" w:cs="Times New Roman"/>
          <w:sz w:val="24"/>
          <w:szCs w:val="24"/>
        </w:rPr>
        <w:t xml:space="preserve"> in the late 1800’s</w:t>
      </w:r>
      <w:r w:rsidR="002F4255" w:rsidRPr="00547048">
        <w:rPr>
          <w:rFonts w:ascii="Times New Roman" w:hAnsi="Times New Roman" w:cs="Times New Roman"/>
          <w:sz w:val="24"/>
          <w:szCs w:val="24"/>
        </w:rPr>
        <w:t>, and in the early 20</w:t>
      </w:r>
      <w:r w:rsidR="002F4255" w:rsidRPr="00547048">
        <w:rPr>
          <w:rFonts w:ascii="Times New Roman" w:hAnsi="Times New Roman" w:cs="Times New Roman"/>
          <w:sz w:val="24"/>
          <w:szCs w:val="24"/>
          <w:vertAlign w:val="superscript"/>
        </w:rPr>
        <w:t>th</w:t>
      </w:r>
      <w:r w:rsidR="002F4255" w:rsidRPr="00547048">
        <w:rPr>
          <w:rFonts w:ascii="Times New Roman" w:hAnsi="Times New Roman" w:cs="Times New Roman"/>
          <w:sz w:val="24"/>
          <w:szCs w:val="24"/>
        </w:rPr>
        <w:t xml:space="preserve"> century</w:t>
      </w:r>
      <w:r w:rsidR="00F52016" w:rsidRPr="00547048">
        <w:rPr>
          <w:rFonts w:ascii="Times New Roman" w:hAnsi="Times New Roman" w:cs="Times New Roman"/>
          <w:sz w:val="24"/>
          <w:szCs w:val="24"/>
        </w:rPr>
        <w:t>,</w:t>
      </w:r>
      <w:r w:rsidR="002F4255" w:rsidRPr="00547048">
        <w:rPr>
          <w:rFonts w:ascii="Times New Roman" w:hAnsi="Times New Roman" w:cs="Times New Roman"/>
          <w:sz w:val="24"/>
          <w:szCs w:val="24"/>
        </w:rPr>
        <w:t xml:space="preserve"> we began to see how women as a whole were changing. Marriage was one of those </w:t>
      </w:r>
      <w:r w:rsidR="003D0971" w:rsidRPr="00547048">
        <w:rPr>
          <w:rFonts w:ascii="Times New Roman" w:hAnsi="Times New Roman" w:cs="Times New Roman"/>
          <w:sz w:val="24"/>
          <w:szCs w:val="24"/>
        </w:rPr>
        <w:t>areas</w:t>
      </w:r>
      <w:r w:rsidR="002F4255" w:rsidRPr="00547048">
        <w:rPr>
          <w:rFonts w:ascii="Times New Roman" w:hAnsi="Times New Roman" w:cs="Times New Roman"/>
          <w:sz w:val="24"/>
          <w:szCs w:val="24"/>
        </w:rPr>
        <w:t xml:space="preserve"> where drastic change was expected and accomplished by the New Woman. In the quote above, we see </w:t>
      </w:r>
      <w:r w:rsidR="006527B5" w:rsidRPr="00547048">
        <w:rPr>
          <w:rFonts w:ascii="Times New Roman" w:hAnsi="Times New Roman" w:cs="Times New Roman"/>
          <w:sz w:val="24"/>
          <w:szCs w:val="24"/>
        </w:rPr>
        <w:t xml:space="preserve">a </w:t>
      </w:r>
      <w:r w:rsidR="002F4255" w:rsidRPr="00547048">
        <w:rPr>
          <w:rFonts w:ascii="Times New Roman" w:hAnsi="Times New Roman" w:cs="Times New Roman"/>
          <w:sz w:val="24"/>
          <w:szCs w:val="24"/>
        </w:rPr>
        <w:t xml:space="preserve">women seeking marriage for its emotional benefits – love and personal satisfaction. </w:t>
      </w:r>
      <w:r w:rsidR="00B2578B" w:rsidRPr="00547048">
        <w:rPr>
          <w:rFonts w:ascii="Times New Roman" w:hAnsi="Times New Roman" w:cs="Times New Roman"/>
          <w:sz w:val="24"/>
          <w:szCs w:val="24"/>
        </w:rPr>
        <w:t xml:space="preserve">This search for personal satisfaction was the most influential player in deciding the role the New Woman would take in </w:t>
      </w:r>
      <w:r w:rsidR="00F52016" w:rsidRPr="00547048">
        <w:rPr>
          <w:rFonts w:ascii="Times New Roman" w:hAnsi="Times New Roman" w:cs="Times New Roman"/>
          <w:sz w:val="24"/>
          <w:szCs w:val="24"/>
        </w:rPr>
        <w:t>marriage</w:t>
      </w:r>
      <w:r w:rsidR="00B2578B" w:rsidRPr="00547048">
        <w:rPr>
          <w:rFonts w:ascii="Times New Roman" w:hAnsi="Times New Roman" w:cs="Times New Roman"/>
          <w:sz w:val="24"/>
          <w:szCs w:val="24"/>
        </w:rPr>
        <w:t>.</w:t>
      </w:r>
      <w:r w:rsidR="00F52016" w:rsidRPr="00547048">
        <w:rPr>
          <w:rFonts w:ascii="Times New Roman" w:hAnsi="Times New Roman" w:cs="Times New Roman"/>
          <w:color w:val="943634" w:themeColor="accent2" w:themeShade="BF"/>
          <w:sz w:val="24"/>
          <w:szCs w:val="24"/>
        </w:rPr>
        <w:t xml:space="preserve"> </w:t>
      </w:r>
      <w:r w:rsidR="0094561C" w:rsidRPr="00547048">
        <w:rPr>
          <w:rFonts w:ascii="Times New Roman" w:hAnsi="Times New Roman" w:cs="Times New Roman"/>
          <w:sz w:val="24"/>
          <w:szCs w:val="24"/>
        </w:rPr>
        <w:t xml:space="preserve">In fact, </w:t>
      </w:r>
      <w:r w:rsidR="008C5321" w:rsidRPr="00547048">
        <w:rPr>
          <w:rFonts w:ascii="Times New Roman" w:hAnsi="Times New Roman" w:cs="Times New Roman"/>
          <w:sz w:val="24"/>
          <w:szCs w:val="24"/>
        </w:rPr>
        <w:t xml:space="preserve">a woman’s </w:t>
      </w:r>
      <w:r w:rsidR="0094561C" w:rsidRPr="00547048">
        <w:rPr>
          <w:rFonts w:ascii="Times New Roman" w:hAnsi="Times New Roman" w:cs="Times New Roman"/>
          <w:sz w:val="24"/>
          <w:szCs w:val="24"/>
        </w:rPr>
        <w:t>personal satisfaction</w:t>
      </w:r>
      <w:r w:rsidR="008C5321" w:rsidRPr="00547048">
        <w:rPr>
          <w:rFonts w:ascii="Times New Roman" w:hAnsi="Times New Roman" w:cs="Times New Roman"/>
          <w:sz w:val="24"/>
          <w:szCs w:val="24"/>
        </w:rPr>
        <w:t xml:space="preserve"> and fulfillment</w:t>
      </w:r>
      <w:r w:rsidR="0094561C" w:rsidRPr="00547048">
        <w:rPr>
          <w:rFonts w:ascii="Times New Roman" w:hAnsi="Times New Roman" w:cs="Times New Roman"/>
          <w:sz w:val="24"/>
          <w:szCs w:val="24"/>
        </w:rPr>
        <w:t xml:space="preserve"> </w:t>
      </w:r>
      <w:r w:rsidR="008C5321" w:rsidRPr="00547048">
        <w:rPr>
          <w:rFonts w:ascii="Times New Roman" w:hAnsi="Times New Roman" w:cs="Times New Roman"/>
          <w:sz w:val="24"/>
          <w:szCs w:val="24"/>
        </w:rPr>
        <w:t xml:space="preserve">replaced the Victorian concept of being a dutiful wife as </w:t>
      </w:r>
      <w:r w:rsidR="0094561C" w:rsidRPr="00547048">
        <w:rPr>
          <w:rFonts w:ascii="Times New Roman" w:hAnsi="Times New Roman" w:cs="Times New Roman"/>
          <w:sz w:val="24"/>
          <w:szCs w:val="24"/>
        </w:rPr>
        <w:t>the criteria for a successful marriage in the 1920’s.</w:t>
      </w:r>
      <w:r w:rsidR="008B7E69" w:rsidRPr="00547048">
        <w:rPr>
          <w:rFonts w:ascii="Times New Roman" w:hAnsi="Times New Roman" w:cs="Times New Roman"/>
          <w:sz w:val="24"/>
          <w:szCs w:val="24"/>
        </w:rPr>
        <w:t xml:space="preserve"> This change was supported by the new emphasis on sexual satisfaction for </w:t>
      </w:r>
      <w:r w:rsidR="00B56B1D" w:rsidRPr="00547048">
        <w:rPr>
          <w:rFonts w:ascii="Times New Roman" w:hAnsi="Times New Roman" w:cs="Times New Roman"/>
          <w:sz w:val="24"/>
          <w:szCs w:val="24"/>
        </w:rPr>
        <w:t>the</w:t>
      </w:r>
      <w:r w:rsidR="008B7E69" w:rsidRPr="00547048">
        <w:rPr>
          <w:rFonts w:ascii="Times New Roman" w:hAnsi="Times New Roman" w:cs="Times New Roman"/>
          <w:sz w:val="24"/>
          <w:szCs w:val="24"/>
        </w:rPr>
        <w:t xml:space="preserve"> wife and husband in marriage, the introduction of marriage counseling and marriage experts into society, and the overall social acceptance of divorce.</w:t>
      </w:r>
    </w:p>
    <w:p w:rsidR="00FC3A25" w:rsidRPr="00547048" w:rsidRDefault="0094561C" w:rsidP="008A3E23">
      <w:pPr>
        <w:spacing w:line="480" w:lineRule="auto"/>
        <w:rPr>
          <w:rFonts w:ascii="Times New Roman" w:hAnsi="Times New Roman" w:cs="Times New Roman"/>
          <w:sz w:val="24"/>
          <w:szCs w:val="24"/>
        </w:rPr>
      </w:pPr>
      <w:r w:rsidRPr="00547048">
        <w:rPr>
          <w:rFonts w:ascii="Times New Roman" w:hAnsi="Times New Roman" w:cs="Times New Roman"/>
          <w:sz w:val="24"/>
          <w:szCs w:val="24"/>
        </w:rPr>
        <w:tab/>
      </w:r>
      <w:r w:rsidR="00B56B1D" w:rsidRPr="00547048">
        <w:rPr>
          <w:rFonts w:ascii="Times New Roman" w:hAnsi="Times New Roman" w:cs="Times New Roman"/>
          <w:sz w:val="24"/>
          <w:szCs w:val="24"/>
        </w:rPr>
        <w:t>In the Victorian Er</w:t>
      </w:r>
      <w:r w:rsidR="0028111E" w:rsidRPr="00547048">
        <w:rPr>
          <w:rFonts w:ascii="Times New Roman" w:hAnsi="Times New Roman" w:cs="Times New Roman"/>
          <w:sz w:val="24"/>
          <w:szCs w:val="24"/>
        </w:rPr>
        <w:t>a</w:t>
      </w:r>
      <w:r w:rsidR="007F0AC1" w:rsidRPr="00547048">
        <w:rPr>
          <w:rFonts w:ascii="Times New Roman" w:hAnsi="Times New Roman" w:cs="Times New Roman"/>
          <w:sz w:val="24"/>
          <w:szCs w:val="24"/>
        </w:rPr>
        <w:t>,</w:t>
      </w:r>
      <w:r w:rsidR="0028111E" w:rsidRPr="00547048">
        <w:rPr>
          <w:rFonts w:ascii="Times New Roman" w:hAnsi="Times New Roman" w:cs="Times New Roman"/>
          <w:sz w:val="24"/>
          <w:szCs w:val="24"/>
        </w:rPr>
        <w:t xml:space="preserve"> women had a quite restrictive role in marriage and their role was strictly defined. </w:t>
      </w:r>
      <w:r w:rsidR="001F0B1B" w:rsidRPr="00547048">
        <w:rPr>
          <w:rFonts w:ascii="Times New Roman" w:hAnsi="Times New Roman" w:cs="Times New Roman"/>
          <w:sz w:val="24"/>
          <w:szCs w:val="24"/>
        </w:rPr>
        <w:t xml:space="preserve">One classic attribute of Victorian marriages is the doctrine of separate spheres and “the cult of domesticity” (Yalom 259). </w:t>
      </w:r>
      <w:r w:rsidR="001E1048" w:rsidRPr="00547048">
        <w:rPr>
          <w:rFonts w:ascii="Times New Roman" w:hAnsi="Times New Roman" w:cs="Times New Roman"/>
          <w:sz w:val="24"/>
          <w:szCs w:val="24"/>
        </w:rPr>
        <w:t xml:space="preserve">The doctrine of separate spheres essentially stated that men and women had different roles in the home; that it was a man’s duty to provide financially for the home, work, and ‘bring home the bacon’ and that it was a woman’s duty to care for her husband. This would include cooking, cleaning, caring for children, and all other </w:t>
      </w:r>
      <w:r w:rsidR="001E1048" w:rsidRPr="00547048">
        <w:rPr>
          <w:rFonts w:ascii="Times New Roman" w:hAnsi="Times New Roman" w:cs="Times New Roman"/>
          <w:sz w:val="24"/>
          <w:szCs w:val="24"/>
        </w:rPr>
        <w:lastRenderedPageBreak/>
        <w:t xml:space="preserve">tasks that were not fulfilled by her husband. The cult of domesticity merely refers to this same doctrine and criticizes its unbending in its expectations of women in the home. Other aspects of the Victorian Era included </w:t>
      </w:r>
      <w:r w:rsidR="001F0B1B" w:rsidRPr="00547048">
        <w:rPr>
          <w:rFonts w:ascii="Times New Roman" w:hAnsi="Times New Roman" w:cs="Times New Roman"/>
          <w:sz w:val="24"/>
          <w:szCs w:val="24"/>
        </w:rPr>
        <w:t>the concept of a dowry or “hope chest”</w:t>
      </w:r>
      <w:r w:rsidR="001E1048" w:rsidRPr="00547048">
        <w:rPr>
          <w:rFonts w:ascii="Times New Roman" w:hAnsi="Times New Roman" w:cs="Times New Roman"/>
          <w:sz w:val="24"/>
          <w:szCs w:val="24"/>
        </w:rPr>
        <w:t>. A</w:t>
      </w:r>
      <w:r w:rsidR="001F0B1B" w:rsidRPr="00547048">
        <w:rPr>
          <w:rFonts w:ascii="Times New Roman" w:hAnsi="Times New Roman" w:cs="Times New Roman"/>
          <w:sz w:val="24"/>
          <w:szCs w:val="24"/>
        </w:rPr>
        <w:t>lthough</w:t>
      </w:r>
      <w:r w:rsidR="001E1048" w:rsidRPr="00547048">
        <w:rPr>
          <w:rFonts w:ascii="Times New Roman" w:hAnsi="Times New Roman" w:cs="Times New Roman"/>
          <w:sz w:val="24"/>
          <w:szCs w:val="24"/>
        </w:rPr>
        <w:t xml:space="preserve"> it was</w:t>
      </w:r>
      <w:r w:rsidR="001F0B1B" w:rsidRPr="00547048">
        <w:rPr>
          <w:rFonts w:ascii="Times New Roman" w:hAnsi="Times New Roman" w:cs="Times New Roman"/>
          <w:sz w:val="24"/>
          <w:szCs w:val="24"/>
        </w:rPr>
        <w:t xml:space="preserve"> not part of practice in the early 20</w:t>
      </w:r>
      <w:r w:rsidR="001F0B1B" w:rsidRPr="00547048">
        <w:rPr>
          <w:rFonts w:ascii="Times New Roman" w:hAnsi="Times New Roman" w:cs="Times New Roman"/>
          <w:sz w:val="24"/>
          <w:szCs w:val="24"/>
          <w:vertAlign w:val="superscript"/>
        </w:rPr>
        <w:t>th</w:t>
      </w:r>
      <w:r w:rsidR="001F0B1B" w:rsidRPr="00547048">
        <w:rPr>
          <w:rFonts w:ascii="Times New Roman" w:hAnsi="Times New Roman" w:cs="Times New Roman"/>
          <w:sz w:val="24"/>
          <w:szCs w:val="24"/>
        </w:rPr>
        <w:t xml:space="preserve"> century, </w:t>
      </w:r>
      <w:r w:rsidR="001E1048" w:rsidRPr="00547048">
        <w:rPr>
          <w:rFonts w:ascii="Times New Roman" w:hAnsi="Times New Roman" w:cs="Times New Roman"/>
          <w:sz w:val="24"/>
          <w:szCs w:val="24"/>
        </w:rPr>
        <w:t xml:space="preserve">it was </w:t>
      </w:r>
      <w:r w:rsidR="001F0B1B" w:rsidRPr="00547048">
        <w:rPr>
          <w:rFonts w:ascii="Times New Roman" w:hAnsi="Times New Roman" w:cs="Times New Roman"/>
          <w:sz w:val="24"/>
          <w:szCs w:val="24"/>
        </w:rPr>
        <w:t xml:space="preserve">still part of the ideology of Victorian marriages </w:t>
      </w:r>
      <w:r w:rsidR="00575977" w:rsidRPr="00547048">
        <w:rPr>
          <w:rFonts w:ascii="Times New Roman" w:hAnsi="Times New Roman" w:cs="Times New Roman"/>
          <w:sz w:val="24"/>
          <w:szCs w:val="24"/>
        </w:rPr>
        <w:t>(</w:t>
      </w:r>
      <w:r w:rsidR="001F0B1B" w:rsidRPr="00547048">
        <w:rPr>
          <w:rFonts w:ascii="Times New Roman" w:hAnsi="Times New Roman" w:cs="Times New Roman"/>
          <w:sz w:val="24"/>
          <w:szCs w:val="24"/>
        </w:rPr>
        <w:t xml:space="preserve">260). Women still owed their husbands for the care, support and protection that they received as </w:t>
      </w:r>
      <w:r w:rsidR="001E1048" w:rsidRPr="00547048">
        <w:rPr>
          <w:rFonts w:ascii="Times New Roman" w:hAnsi="Times New Roman" w:cs="Times New Roman"/>
          <w:sz w:val="24"/>
          <w:szCs w:val="24"/>
        </w:rPr>
        <w:t>a</w:t>
      </w:r>
      <w:r w:rsidR="001F0B1B" w:rsidRPr="00547048">
        <w:rPr>
          <w:rFonts w:ascii="Times New Roman" w:hAnsi="Times New Roman" w:cs="Times New Roman"/>
          <w:sz w:val="24"/>
          <w:szCs w:val="24"/>
        </w:rPr>
        <w:t xml:space="preserve"> benefit of marriage. </w:t>
      </w:r>
    </w:p>
    <w:p w:rsidR="00B56B1D" w:rsidRPr="00547048" w:rsidRDefault="00FC3A25" w:rsidP="008A3E23">
      <w:pPr>
        <w:spacing w:line="480" w:lineRule="auto"/>
        <w:rPr>
          <w:rFonts w:ascii="Times New Roman" w:hAnsi="Times New Roman" w:cs="Times New Roman"/>
          <w:sz w:val="24"/>
          <w:szCs w:val="24"/>
        </w:rPr>
      </w:pPr>
      <w:r w:rsidRPr="00547048">
        <w:rPr>
          <w:rFonts w:ascii="Times New Roman" w:hAnsi="Times New Roman" w:cs="Times New Roman"/>
          <w:sz w:val="24"/>
          <w:szCs w:val="24"/>
        </w:rPr>
        <w:tab/>
      </w:r>
      <w:r w:rsidR="001F0B1B" w:rsidRPr="00547048">
        <w:rPr>
          <w:rFonts w:ascii="Times New Roman" w:hAnsi="Times New Roman" w:cs="Times New Roman"/>
          <w:sz w:val="24"/>
          <w:szCs w:val="24"/>
        </w:rPr>
        <w:t>Another cornerstone of Victorian marriages is the lack of physical intimacy, especially that which occurred in public</w:t>
      </w:r>
      <w:r w:rsidRPr="00547048">
        <w:rPr>
          <w:rFonts w:ascii="Times New Roman" w:hAnsi="Times New Roman" w:cs="Times New Roman"/>
          <w:sz w:val="24"/>
          <w:szCs w:val="24"/>
        </w:rPr>
        <w:t>; even a peck on the cheek in public could be considered shameful</w:t>
      </w:r>
      <w:r w:rsidR="001F0B1B" w:rsidRPr="00547048">
        <w:rPr>
          <w:rFonts w:ascii="Times New Roman" w:hAnsi="Times New Roman" w:cs="Times New Roman"/>
          <w:sz w:val="24"/>
          <w:szCs w:val="24"/>
        </w:rPr>
        <w:t>.</w:t>
      </w:r>
      <w:r w:rsidR="0028111E" w:rsidRPr="00547048">
        <w:rPr>
          <w:rFonts w:ascii="Times New Roman" w:hAnsi="Times New Roman" w:cs="Times New Roman"/>
          <w:sz w:val="24"/>
          <w:szCs w:val="24"/>
        </w:rPr>
        <w:t xml:space="preserve"> Yalom states that “Victorian courtship…ruled out greater physical intimacy” (242).</w:t>
      </w:r>
      <w:r w:rsidR="00575977" w:rsidRPr="00547048">
        <w:rPr>
          <w:rFonts w:ascii="Times New Roman" w:hAnsi="Times New Roman" w:cs="Times New Roman"/>
          <w:sz w:val="24"/>
          <w:szCs w:val="24"/>
        </w:rPr>
        <w:t xml:space="preserve"> </w:t>
      </w:r>
      <w:r w:rsidR="001E1048" w:rsidRPr="00547048">
        <w:rPr>
          <w:rFonts w:ascii="Times New Roman" w:hAnsi="Times New Roman" w:cs="Times New Roman"/>
          <w:sz w:val="24"/>
          <w:szCs w:val="24"/>
        </w:rPr>
        <w:t xml:space="preserve">This often translated to </w:t>
      </w:r>
      <w:r w:rsidR="00AE6254" w:rsidRPr="00547048">
        <w:rPr>
          <w:rFonts w:ascii="Times New Roman" w:hAnsi="Times New Roman" w:cs="Times New Roman"/>
          <w:sz w:val="24"/>
          <w:szCs w:val="24"/>
        </w:rPr>
        <w:t>a</w:t>
      </w:r>
      <w:r w:rsidR="001E1048" w:rsidRPr="00547048">
        <w:rPr>
          <w:rFonts w:ascii="Times New Roman" w:hAnsi="Times New Roman" w:cs="Times New Roman"/>
          <w:sz w:val="24"/>
          <w:szCs w:val="24"/>
        </w:rPr>
        <w:t xml:space="preserve"> lack of sex in the marriage</w:t>
      </w:r>
      <w:r w:rsidR="00AE6254" w:rsidRPr="00547048">
        <w:rPr>
          <w:rFonts w:ascii="Times New Roman" w:hAnsi="Times New Roman" w:cs="Times New Roman"/>
          <w:sz w:val="24"/>
          <w:szCs w:val="24"/>
        </w:rPr>
        <w:t>. O</w:t>
      </w:r>
      <w:r w:rsidR="001E1048" w:rsidRPr="00547048">
        <w:rPr>
          <w:rFonts w:ascii="Times New Roman" w:hAnsi="Times New Roman" w:cs="Times New Roman"/>
          <w:sz w:val="24"/>
          <w:szCs w:val="24"/>
        </w:rPr>
        <w:t>ften</w:t>
      </w:r>
      <w:r w:rsidR="00AE6254" w:rsidRPr="00547048">
        <w:rPr>
          <w:rFonts w:ascii="Times New Roman" w:hAnsi="Times New Roman" w:cs="Times New Roman"/>
          <w:sz w:val="24"/>
          <w:szCs w:val="24"/>
        </w:rPr>
        <w:t>,</w:t>
      </w:r>
      <w:r w:rsidR="001E1048" w:rsidRPr="00547048">
        <w:rPr>
          <w:rFonts w:ascii="Times New Roman" w:hAnsi="Times New Roman" w:cs="Times New Roman"/>
          <w:sz w:val="24"/>
          <w:szCs w:val="24"/>
        </w:rPr>
        <w:t xml:space="preserve"> sex was viewed purely as a way to have children and rarely perceived as having </w:t>
      </w:r>
      <w:r w:rsidR="00AE6254" w:rsidRPr="00547048">
        <w:rPr>
          <w:rFonts w:ascii="Times New Roman" w:hAnsi="Times New Roman" w:cs="Times New Roman"/>
          <w:sz w:val="24"/>
          <w:szCs w:val="24"/>
        </w:rPr>
        <w:t xml:space="preserve">the </w:t>
      </w:r>
      <w:r w:rsidR="001E1048" w:rsidRPr="00547048">
        <w:rPr>
          <w:rFonts w:ascii="Times New Roman" w:hAnsi="Times New Roman" w:cs="Times New Roman"/>
          <w:sz w:val="24"/>
          <w:szCs w:val="24"/>
        </w:rPr>
        <w:t>purpose of pleasure</w:t>
      </w:r>
      <w:r w:rsidR="00FE1B6E" w:rsidRPr="00547048">
        <w:rPr>
          <w:rFonts w:ascii="Times New Roman" w:hAnsi="Times New Roman" w:cs="Times New Roman"/>
          <w:sz w:val="24"/>
          <w:szCs w:val="24"/>
        </w:rPr>
        <w:t xml:space="preserve"> (at least in the view of the wife)</w:t>
      </w:r>
      <w:r w:rsidR="001E1048" w:rsidRPr="00547048">
        <w:rPr>
          <w:rFonts w:ascii="Times New Roman" w:hAnsi="Times New Roman" w:cs="Times New Roman"/>
          <w:sz w:val="24"/>
          <w:szCs w:val="24"/>
        </w:rPr>
        <w:t>. Last</w:t>
      </w:r>
      <w:r w:rsidR="00575977" w:rsidRPr="00547048">
        <w:rPr>
          <w:rFonts w:ascii="Times New Roman" w:hAnsi="Times New Roman" w:cs="Times New Roman"/>
          <w:sz w:val="24"/>
          <w:szCs w:val="24"/>
        </w:rPr>
        <w:t xml:space="preserve">ly, </w:t>
      </w:r>
      <w:r w:rsidR="001E1048" w:rsidRPr="00547048">
        <w:rPr>
          <w:rFonts w:ascii="Times New Roman" w:hAnsi="Times New Roman" w:cs="Times New Roman"/>
          <w:sz w:val="24"/>
          <w:szCs w:val="24"/>
        </w:rPr>
        <w:t xml:space="preserve">regardless of the abuse in the marriage, </w:t>
      </w:r>
      <w:r w:rsidR="00575977" w:rsidRPr="00547048">
        <w:rPr>
          <w:rFonts w:ascii="Times New Roman" w:hAnsi="Times New Roman" w:cs="Times New Roman"/>
          <w:sz w:val="24"/>
          <w:szCs w:val="24"/>
        </w:rPr>
        <w:t xml:space="preserve">in the Victorian Era, divorce was considered a “stigma of which would cling to my all my future life” according to one divorcee in mid to late 1900s (261). </w:t>
      </w:r>
      <w:r w:rsidR="001E1048" w:rsidRPr="00547048">
        <w:rPr>
          <w:rFonts w:ascii="Times New Roman" w:hAnsi="Times New Roman" w:cs="Times New Roman"/>
          <w:sz w:val="24"/>
          <w:szCs w:val="24"/>
        </w:rPr>
        <w:t xml:space="preserve">Even in an abusive relationship, many women would prefer to put up with the abuse than suffer the shame of moving back to their parents’ home which would most likely be their only option in the case of a divorce. </w:t>
      </w:r>
      <w:r w:rsidR="00575977" w:rsidRPr="00547048">
        <w:rPr>
          <w:rFonts w:ascii="Times New Roman" w:hAnsi="Times New Roman" w:cs="Times New Roman"/>
          <w:sz w:val="24"/>
          <w:szCs w:val="24"/>
        </w:rPr>
        <w:t>The significant majority of the time, husbands and wives merely separated to avoid the stigma of divorce and only formalized the divorce if one wished to remarry, and even in those cases, often if one were remarrying in another territory of the United States, there would be no record of the previous marriage and they could remarry without the burden or stigma of divorce (261).</w:t>
      </w:r>
      <w:r w:rsidRPr="00547048">
        <w:rPr>
          <w:rFonts w:ascii="Times New Roman" w:hAnsi="Times New Roman" w:cs="Times New Roman"/>
          <w:sz w:val="24"/>
          <w:szCs w:val="24"/>
        </w:rPr>
        <w:t xml:space="preserve"> The Victoria Era was a time of strict guidelines for how a marriage should be, and if a wife was dutiful, respectful, and fulfilled her husband’s desires, the marriage was considered successful and the wife would be satisfied in her marriage.</w:t>
      </w:r>
    </w:p>
    <w:p w:rsidR="00997593" w:rsidRPr="00547048" w:rsidRDefault="00B56B1D" w:rsidP="008A3E23">
      <w:pPr>
        <w:spacing w:line="480" w:lineRule="auto"/>
        <w:rPr>
          <w:rFonts w:ascii="Times New Roman" w:hAnsi="Times New Roman" w:cs="Times New Roman"/>
          <w:sz w:val="24"/>
          <w:szCs w:val="24"/>
        </w:rPr>
      </w:pPr>
      <w:r w:rsidRPr="00547048">
        <w:rPr>
          <w:rFonts w:ascii="Times New Roman" w:hAnsi="Times New Roman" w:cs="Times New Roman"/>
          <w:sz w:val="24"/>
          <w:szCs w:val="24"/>
        </w:rPr>
        <w:lastRenderedPageBreak/>
        <w:tab/>
      </w:r>
      <w:r w:rsidR="00591B46" w:rsidRPr="00547048">
        <w:rPr>
          <w:rFonts w:ascii="Times New Roman" w:hAnsi="Times New Roman" w:cs="Times New Roman"/>
          <w:sz w:val="24"/>
          <w:szCs w:val="24"/>
        </w:rPr>
        <w:t>For the New Woman, this was not the case. She required personal satisfaction to have a successful marriage</w:t>
      </w:r>
      <w:r w:rsidR="00BA5F1C" w:rsidRPr="00547048">
        <w:rPr>
          <w:rFonts w:ascii="Times New Roman" w:hAnsi="Times New Roman" w:cs="Times New Roman"/>
          <w:sz w:val="24"/>
          <w:szCs w:val="24"/>
        </w:rPr>
        <w:t>,</w:t>
      </w:r>
      <w:r w:rsidR="00591B46" w:rsidRPr="00547048">
        <w:rPr>
          <w:rFonts w:ascii="Times New Roman" w:hAnsi="Times New Roman" w:cs="Times New Roman"/>
          <w:sz w:val="24"/>
          <w:szCs w:val="24"/>
        </w:rPr>
        <w:t xml:space="preserve"> and one way this was achieved was through physical intimacy with her husband – sex. </w:t>
      </w:r>
      <w:r w:rsidRPr="00547048">
        <w:rPr>
          <w:rFonts w:ascii="Times New Roman" w:hAnsi="Times New Roman" w:cs="Times New Roman"/>
          <w:sz w:val="24"/>
          <w:szCs w:val="24"/>
        </w:rPr>
        <w:t>In the</w:t>
      </w:r>
      <w:r w:rsidR="00997593" w:rsidRPr="00547048">
        <w:rPr>
          <w:rFonts w:ascii="Times New Roman" w:hAnsi="Times New Roman" w:cs="Times New Roman"/>
          <w:sz w:val="24"/>
          <w:szCs w:val="24"/>
        </w:rPr>
        <w:t xml:space="preserve"> novel </w:t>
      </w:r>
      <w:r w:rsidR="00997593" w:rsidRPr="00547048">
        <w:rPr>
          <w:rFonts w:ascii="Times New Roman" w:hAnsi="Times New Roman" w:cs="Times New Roman"/>
          <w:i/>
          <w:sz w:val="24"/>
          <w:szCs w:val="24"/>
        </w:rPr>
        <w:t>The Modern Temper</w:t>
      </w:r>
      <w:r w:rsidRPr="00547048">
        <w:rPr>
          <w:rFonts w:ascii="Times New Roman" w:hAnsi="Times New Roman" w:cs="Times New Roman"/>
          <w:sz w:val="24"/>
          <w:szCs w:val="24"/>
        </w:rPr>
        <w:t xml:space="preserve"> by Lynn Dumenil, </w:t>
      </w:r>
      <w:r w:rsidR="00FB7C97" w:rsidRPr="00547048">
        <w:rPr>
          <w:rFonts w:ascii="Times New Roman" w:hAnsi="Times New Roman" w:cs="Times New Roman"/>
          <w:sz w:val="24"/>
          <w:szCs w:val="24"/>
        </w:rPr>
        <w:t>Dumenil discusses</w:t>
      </w:r>
      <w:r w:rsidRPr="00547048">
        <w:rPr>
          <w:rFonts w:ascii="Times New Roman" w:hAnsi="Times New Roman" w:cs="Times New Roman"/>
          <w:sz w:val="24"/>
          <w:szCs w:val="24"/>
        </w:rPr>
        <w:t xml:space="preserve"> the new found sexuality of the </w:t>
      </w:r>
      <w:r w:rsidR="00FB7C97" w:rsidRPr="00547048">
        <w:rPr>
          <w:rFonts w:ascii="Times New Roman" w:hAnsi="Times New Roman" w:cs="Times New Roman"/>
          <w:sz w:val="24"/>
          <w:szCs w:val="24"/>
        </w:rPr>
        <w:t>1920’s w</w:t>
      </w:r>
      <w:r w:rsidRPr="00547048">
        <w:rPr>
          <w:rFonts w:ascii="Times New Roman" w:hAnsi="Times New Roman" w:cs="Times New Roman"/>
          <w:sz w:val="24"/>
          <w:szCs w:val="24"/>
        </w:rPr>
        <w:t xml:space="preserve">oman. </w:t>
      </w:r>
      <w:r w:rsidR="00997593" w:rsidRPr="00547048">
        <w:rPr>
          <w:rFonts w:ascii="Times New Roman" w:hAnsi="Times New Roman" w:cs="Times New Roman"/>
          <w:sz w:val="24"/>
          <w:szCs w:val="24"/>
        </w:rPr>
        <w:t xml:space="preserve">Dumenil’s primary argument includes </w:t>
      </w:r>
      <w:r w:rsidR="00663D6D" w:rsidRPr="00547048">
        <w:rPr>
          <w:rFonts w:ascii="Times New Roman" w:hAnsi="Times New Roman" w:cs="Times New Roman"/>
          <w:sz w:val="24"/>
          <w:szCs w:val="24"/>
        </w:rPr>
        <w:t xml:space="preserve">the acknowledgement of </w:t>
      </w:r>
      <w:r w:rsidR="00997593" w:rsidRPr="00547048">
        <w:rPr>
          <w:rFonts w:ascii="Times New Roman" w:hAnsi="Times New Roman" w:cs="Times New Roman"/>
          <w:sz w:val="24"/>
          <w:szCs w:val="24"/>
        </w:rPr>
        <w:t>a new sexual eroticism that women became aware of within themselves as well as a sexual objectification of women in society (142). She uses an example of petting among other things to show how sexuality came into the larger society (137).</w:t>
      </w:r>
      <w:r w:rsidRPr="00547048">
        <w:rPr>
          <w:rFonts w:ascii="Times New Roman" w:hAnsi="Times New Roman" w:cs="Times New Roman"/>
          <w:sz w:val="24"/>
          <w:szCs w:val="24"/>
        </w:rPr>
        <w:t xml:space="preserve"> </w:t>
      </w:r>
      <w:r w:rsidR="00BA5F1C" w:rsidRPr="00547048">
        <w:rPr>
          <w:rFonts w:ascii="Times New Roman" w:hAnsi="Times New Roman" w:cs="Times New Roman"/>
          <w:sz w:val="24"/>
          <w:szCs w:val="24"/>
        </w:rPr>
        <w:t>Specifically, sh</w:t>
      </w:r>
      <w:r w:rsidR="00864BB7" w:rsidRPr="00547048">
        <w:rPr>
          <w:rFonts w:ascii="Times New Roman" w:hAnsi="Times New Roman" w:cs="Times New Roman"/>
          <w:sz w:val="24"/>
          <w:szCs w:val="24"/>
        </w:rPr>
        <w:t xml:space="preserve">e quotes a letter a girl wrote </w:t>
      </w:r>
      <w:r w:rsidR="00BA5F1C" w:rsidRPr="00547048">
        <w:rPr>
          <w:rFonts w:ascii="Times New Roman" w:hAnsi="Times New Roman" w:cs="Times New Roman"/>
          <w:sz w:val="24"/>
          <w:szCs w:val="24"/>
        </w:rPr>
        <w:t>to an advice columnist asking about the appropriateness of petting and the tendency of males in the area of petting. The fact that these issues were showing up in advice columns makes it clear that these were relatively common issues that were somewhat socially acceptable to discuss. Intimacy (not sex) outside of marriage was becoming more and more acceptable in this time, and with this, intimacy within marriage</w:t>
      </w:r>
      <w:r w:rsidR="002F7B24" w:rsidRPr="00547048">
        <w:rPr>
          <w:rFonts w:ascii="Times New Roman" w:hAnsi="Times New Roman" w:cs="Times New Roman"/>
          <w:sz w:val="24"/>
          <w:szCs w:val="24"/>
        </w:rPr>
        <w:t xml:space="preserve"> (sex)</w:t>
      </w:r>
      <w:r w:rsidR="00BA5F1C" w:rsidRPr="00547048">
        <w:rPr>
          <w:rFonts w:ascii="Times New Roman" w:hAnsi="Times New Roman" w:cs="Times New Roman"/>
          <w:sz w:val="24"/>
          <w:szCs w:val="24"/>
        </w:rPr>
        <w:t xml:space="preserve"> also was permitted to have a more significant role. </w:t>
      </w:r>
      <w:r w:rsidRPr="00547048">
        <w:rPr>
          <w:rFonts w:ascii="Times New Roman" w:hAnsi="Times New Roman" w:cs="Times New Roman"/>
          <w:sz w:val="24"/>
          <w:szCs w:val="24"/>
        </w:rPr>
        <w:t>T</w:t>
      </w:r>
      <w:r w:rsidR="00997593" w:rsidRPr="00547048">
        <w:rPr>
          <w:rFonts w:ascii="Times New Roman" w:hAnsi="Times New Roman" w:cs="Times New Roman"/>
          <w:sz w:val="24"/>
          <w:szCs w:val="24"/>
        </w:rPr>
        <w:t>he desire for personal fulfillment and satisfaction was fulfilled through the increased role of sex in marriage, and sex was used to liberate women within marriage.</w:t>
      </w:r>
    </w:p>
    <w:p w:rsidR="00997593" w:rsidRPr="00547048" w:rsidRDefault="00997593" w:rsidP="00997593">
      <w:pPr>
        <w:spacing w:line="480" w:lineRule="auto"/>
        <w:rPr>
          <w:rFonts w:ascii="Times New Roman" w:hAnsi="Times New Roman" w:cs="Times New Roman"/>
          <w:sz w:val="24"/>
          <w:szCs w:val="24"/>
        </w:rPr>
      </w:pPr>
      <w:r w:rsidRPr="00547048">
        <w:rPr>
          <w:rFonts w:ascii="Times New Roman" w:hAnsi="Times New Roman" w:cs="Times New Roman"/>
          <w:sz w:val="24"/>
          <w:szCs w:val="24"/>
        </w:rPr>
        <w:tab/>
      </w:r>
      <w:r w:rsidR="00474366" w:rsidRPr="00547048">
        <w:rPr>
          <w:rFonts w:ascii="Times New Roman" w:hAnsi="Times New Roman" w:cs="Times New Roman"/>
          <w:sz w:val="24"/>
          <w:szCs w:val="24"/>
        </w:rPr>
        <w:t xml:space="preserve">Another </w:t>
      </w:r>
      <w:r w:rsidR="00825090" w:rsidRPr="00547048">
        <w:rPr>
          <w:rFonts w:ascii="Times New Roman" w:hAnsi="Times New Roman" w:cs="Times New Roman"/>
          <w:sz w:val="24"/>
          <w:szCs w:val="24"/>
        </w:rPr>
        <w:t>scholar,</w:t>
      </w:r>
      <w:r w:rsidR="00474366" w:rsidRPr="00547048">
        <w:rPr>
          <w:rFonts w:ascii="Times New Roman" w:hAnsi="Times New Roman" w:cs="Times New Roman"/>
          <w:sz w:val="24"/>
          <w:szCs w:val="24"/>
        </w:rPr>
        <w:t xml:space="preserve"> Marilyn Yalom</w:t>
      </w:r>
      <w:r w:rsidR="00825090" w:rsidRPr="00547048">
        <w:rPr>
          <w:rFonts w:ascii="Times New Roman" w:hAnsi="Times New Roman" w:cs="Times New Roman"/>
          <w:sz w:val="24"/>
          <w:szCs w:val="24"/>
        </w:rPr>
        <w:t>, had similar things to say about sex in marriage in her novel, A</w:t>
      </w:r>
      <w:r w:rsidR="00474366" w:rsidRPr="00547048">
        <w:rPr>
          <w:rFonts w:ascii="Times New Roman" w:hAnsi="Times New Roman" w:cs="Times New Roman"/>
          <w:i/>
          <w:sz w:val="24"/>
          <w:szCs w:val="24"/>
        </w:rPr>
        <w:t xml:space="preserve"> History of the Wife</w:t>
      </w:r>
      <w:r w:rsidR="00474366" w:rsidRPr="00547048">
        <w:rPr>
          <w:rFonts w:ascii="Times New Roman" w:hAnsi="Times New Roman" w:cs="Times New Roman"/>
          <w:sz w:val="24"/>
          <w:szCs w:val="24"/>
        </w:rPr>
        <w:t xml:space="preserve">. In her novel, there are only two chapters that are relevant to </w:t>
      </w:r>
      <w:r w:rsidR="00C332D1" w:rsidRPr="00547048">
        <w:rPr>
          <w:rFonts w:ascii="Times New Roman" w:hAnsi="Times New Roman" w:cs="Times New Roman"/>
          <w:sz w:val="24"/>
          <w:szCs w:val="24"/>
        </w:rPr>
        <w:t>this paper</w:t>
      </w:r>
      <w:r w:rsidR="00474366" w:rsidRPr="00547048">
        <w:rPr>
          <w:rFonts w:ascii="Times New Roman" w:hAnsi="Times New Roman" w:cs="Times New Roman"/>
          <w:sz w:val="24"/>
          <w:szCs w:val="24"/>
        </w:rPr>
        <w:t>, but those two chapters are bloated with information that restates a variegated combination of the aforementioned arguments</w:t>
      </w:r>
      <w:r w:rsidR="00C332D1" w:rsidRPr="00547048">
        <w:rPr>
          <w:rFonts w:ascii="Times New Roman" w:hAnsi="Times New Roman" w:cs="Times New Roman"/>
          <w:sz w:val="24"/>
          <w:szCs w:val="24"/>
        </w:rPr>
        <w:t>. I</w:t>
      </w:r>
      <w:r w:rsidR="00474366" w:rsidRPr="00547048">
        <w:rPr>
          <w:rFonts w:ascii="Times New Roman" w:hAnsi="Times New Roman" w:cs="Times New Roman"/>
          <w:sz w:val="24"/>
          <w:szCs w:val="24"/>
        </w:rPr>
        <w:t>n between a variety of comments about the New Woman, contraception, sex and abortion, she makes the argument that along with the New Woman came an important change in the role of sex in marriage. She states that there has become a “central role place accorded to sex in marriage” (Yalom, 310). Basically, the role of sex in marriage has become larger</w:t>
      </w:r>
      <w:r w:rsidR="00C332D1" w:rsidRPr="00547048">
        <w:rPr>
          <w:rFonts w:ascii="Times New Roman" w:hAnsi="Times New Roman" w:cs="Times New Roman"/>
          <w:sz w:val="24"/>
          <w:szCs w:val="24"/>
        </w:rPr>
        <w:t>,</w:t>
      </w:r>
      <w:r w:rsidR="00474366" w:rsidRPr="00547048">
        <w:rPr>
          <w:rFonts w:ascii="Times New Roman" w:hAnsi="Times New Roman" w:cs="Times New Roman"/>
          <w:sz w:val="24"/>
          <w:szCs w:val="24"/>
        </w:rPr>
        <w:t xml:space="preserve"> and is instead of simply being a necessity for bearing children (its traditional </w:t>
      </w:r>
      <w:r w:rsidR="00374C8F" w:rsidRPr="00547048">
        <w:rPr>
          <w:rFonts w:ascii="Times New Roman" w:hAnsi="Times New Roman" w:cs="Times New Roman"/>
          <w:sz w:val="24"/>
          <w:szCs w:val="24"/>
        </w:rPr>
        <w:t xml:space="preserve">Victorian </w:t>
      </w:r>
      <w:r w:rsidR="00474366" w:rsidRPr="00547048">
        <w:rPr>
          <w:rFonts w:ascii="Times New Roman" w:hAnsi="Times New Roman" w:cs="Times New Roman"/>
          <w:sz w:val="24"/>
          <w:szCs w:val="24"/>
        </w:rPr>
        <w:t xml:space="preserve">purpose), it is also being used as a way of finding personal gratification and </w:t>
      </w:r>
      <w:r w:rsidR="00474366" w:rsidRPr="00547048">
        <w:rPr>
          <w:rFonts w:ascii="Times New Roman" w:hAnsi="Times New Roman" w:cs="Times New Roman"/>
          <w:sz w:val="24"/>
          <w:szCs w:val="24"/>
        </w:rPr>
        <w:lastRenderedPageBreak/>
        <w:t xml:space="preserve">satisfaction in marriage. Yalom supports this by referencing two separate psychological surveys done by </w:t>
      </w:r>
      <w:r w:rsidR="00374C8F" w:rsidRPr="00547048">
        <w:rPr>
          <w:rFonts w:ascii="Times New Roman" w:hAnsi="Times New Roman" w:cs="Times New Roman"/>
          <w:sz w:val="24"/>
          <w:szCs w:val="24"/>
        </w:rPr>
        <w:t xml:space="preserve">Katherine </w:t>
      </w:r>
      <w:r w:rsidR="00474366" w:rsidRPr="00547048">
        <w:rPr>
          <w:rFonts w:ascii="Times New Roman" w:hAnsi="Times New Roman" w:cs="Times New Roman"/>
          <w:sz w:val="24"/>
          <w:szCs w:val="24"/>
        </w:rPr>
        <w:t>Bement Davis and Gilbert Hamilton.</w:t>
      </w:r>
    </w:p>
    <w:p w:rsidR="00C332D1" w:rsidRPr="00547048" w:rsidRDefault="00C332D1" w:rsidP="00997593">
      <w:pPr>
        <w:spacing w:line="480" w:lineRule="auto"/>
        <w:rPr>
          <w:rFonts w:ascii="Times New Roman" w:hAnsi="Times New Roman" w:cs="Times New Roman"/>
          <w:sz w:val="24"/>
          <w:szCs w:val="24"/>
        </w:rPr>
      </w:pPr>
      <w:r w:rsidRPr="00547048">
        <w:rPr>
          <w:rFonts w:ascii="Times New Roman" w:hAnsi="Times New Roman" w:cs="Times New Roman"/>
          <w:color w:val="FF0000"/>
          <w:sz w:val="24"/>
          <w:szCs w:val="24"/>
        </w:rPr>
        <w:tab/>
      </w:r>
      <w:r w:rsidR="00374C8F" w:rsidRPr="00547048">
        <w:rPr>
          <w:rFonts w:ascii="Times New Roman" w:hAnsi="Times New Roman" w:cs="Times New Roman"/>
          <w:sz w:val="24"/>
          <w:szCs w:val="24"/>
        </w:rPr>
        <w:t xml:space="preserve">In fact psychology played a significant role in bringing about the changed role of sex in marriage. There was a progression of scholars who brought the topic of </w:t>
      </w:r>
      <w:r w:rsidR="005D6E31" w:rsidRPr="00547048">
        <w:rPr>
          <w:rFonts w:ascii="Times New Roman" w:hAnsi="Times New Roman" w:cs="Times New Roman"/>
          <w:sz w:val="24"/>
          <w:szCs w:val="24"/>
        </w:rPr>
        <w:t xml:space="preserve">women’s </w:t>
      </w:r>
      <w:r w:rsidR="00374C8F" w:rsidRPr="00547048">
        <w:rPr>
          <w:rFonts w:ascii="Times New Roman" w:hAnsi="Times New Roman" w:cs="Times New Roman"/>
          <w:sz w:val="24"/>
          <w:szCs w:val="24"/>
        </w:rPr>
        <w:t>sex</w:t>
      </w:r>
      <w:r w:rsidR="005D6E31" w:rsidRPr="00547048">
        <w:rPr>
          <w:rFonts w:ascii="Times New Roman" w:hAnsi="Times New Roman" w:cs="Times New Roman"/>
          <w:sz w:val="24"/>
          <w:szCs w:val="24"/>
        </w:rPr>
        <w:t>ual desires</w:t>
      </w:r>
      <w:r w:rsidR="00374C8F" w:rsidRPr="00547048">
        <w:rPr>
          <w:rFonts w:ascii="Times New Roman" w:hAnsi="Times New Roman" w:cs="Times New Roman"/>
          <w:sz w:val="24"/>
          <w:szCs w:val="24"/>
        </w:rPr>
        <w:t xml:space="preserve"> into the arena of marriage. First, Freud initiated many of the scholarly discussions of sex and inherent sexual desire as a motivator for man. The problem here is that Freud focused specifically on that, man, not women. It took Havelock Ellis to acknowledge women’s sexuality. In fact, Havelock Ellis was a champion of women in this time period. However, Ellis did not take the concept of women’s sexual desire into the context of marriage; that work was done in the surveys of Davis and Hamilton.</w:t>
      </w:r>
      <w:r w:rsidR="005D6E31" w:rsidRPr="00547048">
        <w:rPr>
          <w:rFonts w:ascii="Times New Roman" w:hAnsi="Times New Roman" w:cs="Times New Roman"/>
          <w:sz w:val="24"/>
          <w:szCs w:val="24"/>
        </w:rPr>
        <w:t xml:space="preserve"> </w:t>
      </w:r>
      <w:r w:rsidR="00223AC6">
        <w:rPr>
          <w:rFonts w:ascii="Times New Roman" w:hAnsi="Times New Roman" w:cs="Times New Roman"/>
          <w:sz w:val="24"/>
          <w:szCs w:val="24"/>
        </w:rPr>
        <w:t xml:space="preserve">Davis did a survey about wives’ use of contraception, how often they have sex, how often they masturbate (for single women), and how they feel about sex. </w:t>
      </w:r>
      <w:r w:rsidR="005E5370">
        <w:rPr>
          <w:rFonts w:ascii="Times New Roman" w:hAnsi="Times New Roman" w:cs="Times New Roman"/>
          <w:sz w:val="24"/>
          <w:szCs w:val="24"/>
        </w:rPr>
        <w:t>For example, h</w:t>
      </w:r>
      <w:r w:rsidR="00223AC6">
        <w:rPr>
          <w:rFonts w:ascii="Times New Roman" w:hAnsi="Times New Roman" w:cs="Times New Roman"/>
          <w:sz w:val="24"/>
          <w:szCs w:val="24"/>
        </w:rPr>
        <w:t xml:space="preserve">e found that “30% of the wives judged their sexual appetites to be as strong as their husbands’” (Yalom 309). Hamilton’s </w:t>
      </w:r>
      <w:r w:rsidR="005E5370">
        <w:rPr>
          <w:rFonts w:ascii="Times New Roman" w:hAnsi="Times New Roman" w:cs="Times New Roman"/>
          <w:sz w:val="24"/>
          <w:szCs w:val="24"/>
        </w:rPr>
        <w:t>survey attempted to find a “correlation between sexual satisfaction and marital happiness” or what I would refer to as personal satisfaction (310). One thing that Hamilton found was that many of the wives he interviewed had never experienced an orgasm – something that would clearly be considered a key part of a woman’s sexual satisfaction. Yalom summarized Davis and Hamilton’s</w:t>
      </w:r>
      <w:r w:rsidR="005D786C" w:rsidRPr="00547048">
        <w:rPr>
          <w:rFonts w:ascii="Times New Roman" w:hAnsi="Times New Roman" w:cs="Times New Roman"/>
          <w:sz w:val="24"/>
          <w:szCs w:val="24"/>
        </w:rPr>
        <w:t xml:space="preserve"> 1929 work</w:t>
      </w:r>
      <w:r w:rsidR="005E5370">
        <w:rPr>
          <w:rFonts w:ascii="Times New Roman" w:hAnsi="Times New Roman" w:cs="Times New Roman"/>
          <w:sz w:val="24"/>
          <w:szCs w:val="24"/>
        </w:rPr>
        <w:t xml:space="preserve"> generally</w:t>
      </w:r>
      <w:r w:rsidR="005D786C" w:rsidRPr="00547048">
        <w:rPr>
          <w:rFonts w:ascii="Times New Roman" w:hAnsi="Times New Roman" w:cs="Times New Roman"/>
          <w:sz w:val="24"/>
          <w:szCs w:val="24"/>
        </w:rPr>
        <w:t>, saying that “sex was widely accepted as a conjugal good, irrespective of procreative possibility” (309).</w:t>
      </w:r>
    </w:p>
    <w:p w:rsidR="00997593" w:rsidRPr="00547048" w:rsidRDefault="00997593" w:rsidP="008A3E23">
      <w:pPr>
        <w:spacing w:line="480" w:lineRule="auto"/>
        <w:rPr>
          <w:rFonts w:ascii="Times New Roman" w:hAnsi="Times New Roman" w:cs="Times New Roman"/>
          <w:color w:val="5F497A" w:themeColor="accent4" w:themeShade="BF"/>
          <w:sz w:val="24"/>
          <w:szCs w:val="24"/>
        </w:rPr>
      </w:pPr>
      <w:r w:rsidRPr="00547048">
        <w:rPr>
          <w:rFonts w:ascii="Times New Roman" w:hAnsi="Times New Roman" w:cs="Times New Roman"/>
          <w:color w:val="FF0000"/>
          <w:sz w:val="24"/>
          <w:szCs w:val="24"/>
        </w:rPr>
        <w:tab/>
      </w:r>
      <w:r w:rsidR="0029111B" w:rsidRPr="00547048">
        <w:rPr>
          <w:rFonts w:ascii="Times New Roman" w:hAnsi="Times New Roman" w:cs="Times New Roman"/>
          <w:sz w:val="24"/>
          <w:szCs w:val="24"/>
        </w:rPr>
        <w:t>With their newly acknowledged sexual desire, w</w:t>
      </w:r>
      <w:r w:rsidR="002F4255" w:rsidRPr="00547048">
        <w:rPr>
          <w:rFonts w:ascii="Times New Roman" w:hAnsi="Times New Roman" w:cs="Times New Roman"/>
          <w:sz w:val="24"/>
          <w:szCs w:val="24"/>
        </w:rPr>
        <w:t xml:space="preserve">omen strove to </w:t>
      </w:r>
      <w:r w:rsidR="00B2578B" w:rsidRPr="00547048">
        <w:rPr>
          <w:rFonts w:ascii="Times New Roman" w:hAnsi="Times New Roman" w:cs="Times New Roman"/>
          <w:sz w:val="24"/>
          <w:szCs w:val="24"/>
        </w:rPr>
        <w:t>find personal satisfaction and fulfillment in a loving marriage, but they couldn’t be fully satisfied in a loveless</w:t>
      </w:r>
      <w:r w:rsidR="00743300" w:rsidRPr="00547048">
        <w:rPr>
          <w:rFonts w:ascii="Times New Roman" w:hAnsi="Times New Roman" w:cs="Times New Roman"/>
          <w:sz w:val="24"/>
          <w:szCs w:val="24"/>
        </w:rPr>
        <w:t>, sexless</w:t>
      </w:r>
      <w:r w:rsidR="00B2578B" w:rsidRPr="00547048">
        <w:rPr>
          <w:rFonts w:ascii="Times New Roman" w:hAnsi="Times New Roman" w:cs="Times New Roman"/>
          <w:sz w:val="24"/>
          <w:szCs w:val="24"/>
        </w:rPr>
        <w:t xml:space="preserve"> marriage or one with a lazy, uncaring husband. In the past, women simply put up with their husbands’ nuances, bad habits, and other negative traits; it was part of their role as a faithful wife</w:t>
      </w:r>
      <w:r w:rsidR="00743300" w:rsidRPr="00547048">
        <w:rPr>
          <w:rFonts w:ascii="Times New Roman" w:hAnsi="Times New Roman" w:cs="Times New Roman"/>
          <w:sz w:val="24"/>
          <w:szCs w:val="24"/>
        </w:rPr>
        <w:t xml:space="preserve"> </w:t>
      </w:r>
      <w:r w:rsidR="00743300" w:rsidRPr="00547048">
        <w:rPr>
          <w:rFonts w:ascii="Times New Roman" w:hAnsi="Times New Roman" w:cs="Times New Roman"/>
          <w:sz w:val="24"/>
          <w:szCs w:val="24"/>
        </w:rPr>
        <w:lastRenderedPageBreak/>
        <w:t>in the Victorian Era</w:t>
      </w:r>
      <w:r w:rsidR="00B2578B" w:rsidRPr="00547048">
        <w:rPr>
          <w:rFonts w:ascii="Times New Roman" w:hAnsi="Times New Roman" w:cs="Times New Roman"/>
          <w:sz w:val="24"/>
          <w:szCs w:val="24"/>
        </w:rPr>
        <w:t xml:space="preserve">. </w:t>
      </w:r>
      <w:r w:rsidR="00893B60" w:rsidRPr="00547048">
        <w:rPr>
          <w:rFonts w:ascii="Times New Roman" w:hAnsi="Times New Roman" w:cs="Times New Roman"/>
          <w:sz w:val="24"/>
          <w:szCs w:val="24"/>
        </w:rPr>
        <w:t xml:space="preserve">For the New Woman, there were two </w:t>
      </w:r>
      <w:r w:rsidR="00D65B02" w:rsidRPr="00547048">
        <w:rPr>
          <w:rFonts w:ascii="Times New Roman" w:hAnsi="Times New Roman" w:cs="Times New Roman"/>
          <w:sz w:val="24"/>
          <w:szCs w:val="24"/>
        </w:rPr>
        <w:t xml:space="preserve">alternatives </w:t>
      </w:r>
      <w:r w:rsidR="00743300" w:rsidRPr="00547048">
        <w:rPr>
          <w:rFonts w:ascii="Times New Roman" w:hAnsi="Times New Roman" w:cs="Times New Roman"/>
          <w:sz w:val="24"/>
          <w:szCs w:val="24"/>
        </w:rPr>
        <w:t>to</w:t>
      </w:r>
      <w:r w:rsidR="00D65B02" w:rsidRPr="00547048">
        <w:rPr>
          <w:rFonts w:ascii="Times New Roman" w:hAnsi="Times New Roman" w:cs="Times New Roman"/>
          <w:sz w:val="24"/>
          <w:szCs w:val="24"/>
        </w:rPr>
        <w:t xml:space="preserve"> simply sticking with a problematic marriage –</w:t>
      </w:r>
      <w:r w:rsidR="00893B60" w:rsidRPr="00547048">
        <w:rPr>
          <w:rFonts w:ascii="Times New Roman" w:hAnsi="Times New Roman" w:cs="Times New Roman"/>
          <w:sz w:val="24"/>
          <w:szCs w:val="24"/>
        </w:rPr>
        <w:t xml:space="preserve"> fix the marriage or get a divorce.</w:t>
      </w:r>
    </w:p>
    <w:p w:rsidR="004531A6" w:rsidRPr="00025813" w:rsidRDefault="00C80BA5" w:rsidP="008A3E23">
      <w:pPr>
        <w:spacing w:line="480" w:lineRule="auto"/>
        <w:rPr>
          <w:rFonts w:ascii="Times New Roman" w:hAnsi="Times New Roman" w:cs="Times New Roman"/>
          <w:sz w:val="24"/>
          <w:szCs w:val="24"/>
        </w:rPr>
      </w:pPr>
      <w:r w:rsidRPr="00547048">
        <w:rPr>
          <w:rFonts w:ascii="Times New Roman" w:hAnsi="Times New Roman" w:cs="Times New Roman"/>
          <w:color w:val="FF0000"/>
          <w:sz w:val="24"/>
          <w:szCs w:val="24"/>
        </w:rPr>
        <w:tab/>
      </w:r>
      <w:r w:rsidR="007B6C30" w:rsidRPr="00547048">
        <w:rPr>
          <w:rFonts w:ascii="Times New Roman" w:hAnsi="Times New Roman" w:cs="Times New Roman"/>
          <w:sz w:val="24"/>
          <w:szCs w:val="24"/>
        </w:rPr>
        <w:t xml:space="preserve"> </w:t>
      </w:r>
      <w:r w:rsidR="00D65B02" w:rsidRPr="00547048">
        <w:rPr>
          <w:rFonts w:ascii="Times New Roman" w:hAnsi="Times New Roman" w:cs="Times New Roman"/>
          <w:sz w:val="24"/>
          <w:szCs w:val="24"/>
        </w:rPr>
        <w:t xml:space="preserve">Those who chose </w:t>
      </w:r>
      <w:r w:rsidR="009610AC" w:rsidRPr="00547048">
        <w:rPr>
          <w:rFonts w:ascii="Times New Roman" w:hAnsi="Times New Roman" w:cs="Times New Roman"/>
          <w:sz w:val="24"/>
          <w:szCs w:val="24"/>
        </w:rPr>
        <w:t>divorce</w:t>
      </w:r>
      <w:r w:rsidR="00D65B02" w:rsidRPr="00547048">
        <w:rPr>
          <w:rFonts w:ascii="Times New Roman" w:hAnsi="Times New Roman" w:cs="Times New Roman"/>
          <w:sz w:val="24"/>
          <w:szCs w:val="24"/>
        </w:rPr>
        <w:t xml:space="preserve"> </w:t>
      </w:r>
      <w:r w:rsidRPr="00547048">
        <w:rPr>
          <w:rFonts w:ascii="Times New Roman" w:hAnsi="Times New Roman" w:cs="Times New Roman"/>
          <w:sz w:val="24"/>
          <w:szCs w:val="24"/>
        </w:rPr>
        <w:t xml:space="preserve">to escape an unsatisfying marriage </w:t>
      </w:r>
      <w:r w:rsidR="00D65B02" w:rsidRPr="00547048">
        <w:rPr>
          <w:rFonts w:ascii="Times New Roman" w:hAnsi="Times New Roman" w:cs="Times New Roman"/>
          <w:sz w:val="24"/>
          <w:szCs w:val="24"/>
        </w:rPr>
        <w:t>were faced with the potentially unbending divorce laws of their state. Some states, like New York, required</w:t>
      </w:r>
      <w:r w:rsidR="0032079E" w:rsidRPr="00547048">
        <w:rPr>
          <w:rFonts w:ascii="Times New Roman" w:hAnsi="Times New Roman" w:cs="Times New Roman"/>
          <w:color w:val="FF0000"/>
          <w:sz w:val="24"/>
          <w:szCs w:val="24"/>
        </w:rPr>
        <w:t xml:space="preserve"> </w:t>
      </w:r>
      <w:r w:rsidR="0032079E" w:rsidRPr="00547048">
        <w:rPr>
          <w:rFonts w:ascii="Times New Roman" w:hAnsi="Times New Roman" w:cs="Times New Roman"/>
          <w:sz w:val="24"/>
          <w:szCs w:val="24"/>
        </w:rPr>
        <w:t>evidence of adultery, abuse, etc to allow a divorce, and without sufficient evidence, would not permit a divorce in their state</w:t>
      </w:r>
      <w:r w:rsidR="009610AC" w:rsidRPr="00547048">
        <w:rPr>
          <w:rFonts w:ascii="Times New Roman" w:hAnsi="Times New Roman" w:cs="Times New Roman"/>
          <w:sz w:val="24"/>
          <w:szCs w:val="24"/>
        </w:rPr>
        <w:t>.</w:t>
      </w:r>
      <w:r w:rsidR="009F1630" w:rsidRPr="00547048">
        <w:rPr>
          <w:rFonts w:ascii="Times New Roman" w:hAnsi="Times New Roman" w:cs="Times New Roman"/>
          <w:sz w:val="24"/>
          <w:szCs w:val="24"/>
        </w:rPr>
        <w:t xml:space="preserve"> </w:t>
      </w:r>
      <w:r w:rsidR="0032079E" w:rsidRPr="00547048">
        <w:rPr>
          <w:rFonts w:ascii="Times New Roman" w:hAnsi="Times New Roman" w:cs="Times New Roman"/>
          <w:sz w:val="24"/>
          <w:szCs w:val="24"/>
        </w:rPr>
        <w:t xml:space="preserve">Even in cases of abuse it could be difficult for a spouse to get a divorce if </w:t>
      </w:r>
      <w:r w:rsidR="001838EC" w:rsidRPr="00025813">
        <w:rPr>
          <w:rFonts w:ascii="Times New Roman" w:hAnsi="Times New Roman" w:cs="Times New Roman"/>
          <w:sz w:val="24"/>
          <w:szCs w:val="24"/>
        </w:rPr>
        <w:t xml:space="preserve">they did not have extensive evidence of the faults of their abusive spouse. </w:t>
      </w:r>
      <w:r w:rsidR="009F1630" w:rsidRPr="00025813">
        <w:rPr>
          <w:rFonts w:ascii="Times New Roman" w:hAnsi="Times New Roman" w:cs="Times New Roman"/>
          <w:sz w:val="24"/>
          <w:szCs w:val="24"/>
        </w:rPr>
        <w:t xml:space="preserve">For those who either lived in a state with unrestrictive divorce laws </w:t>
      </w:r>
      <w:r w:rsidRPr="00025813">
        <w:rPr>
          <w:rFonts w:ascii="Times New Roman" w:hAnsi="Times New Roman" w:cs="Times New Roman"/>
          <w:sz w:val="24"/>
          <w:szCs w:val="24"/>
        </w:rPr>
        <w:t xml:space="preserve">like Nevada </w:t>
      </w:r>
      <w:r w:rsidR="009F1630" w:rsidRPr="00025813">
        <w:rPr>
          <w:rFonts w:ascii="Times New Roman" w:hAnsi="Times New Roman" w:cs="Times New Roman"/>
          <w:sz w:val="24"/>
          <w:szCs w:val="24"/>
        </w:rPr>
        <w:t xml:space="preserve">or those who had substantial proof of adultery, physical abuse, or some other significant fault in their husband, divorce was easy to obtain. </w:t>
      </w:r>
      <w:r w:rsidR="00B41717" w:rsidRPr="00025813">
        <w:rPr>
          <w:rFonts w:ascii="Times New Roman" w:hAnsi="Times New Roman" w:cs="Times New Roman"/>
          <w:sz w:val="24"/>
          <w:szCs w:val="24"/>
        </w:rPr>
        <w:t>Regardless of the strictness of the divorce laws of their state, it was clear that changes were being made in social acceptance of divorce. Although many states were very strict about divorces, others were not, and divorce across the nation was becoming more and more prevalent</w:t>
      </w:r>
      <w:r w:rsidR="00F268A1" w:rsidRPr="00025813">
        <w:rPr>
          <w:rFonts w:ascii="Times New Roman" w:hAnsi="Times New Roman" w:cs="Times New Roman"/>
          <w:sz w:val="24"/>
          <w:szCs w:val="24"/>
        </w:rPr>
        <w:t xml:space="preserve"> due to these inconsistencies</w:t>
      </w:r>
      <w:r w:rsidR="00B41717" w:rsidRPr="00025813">
        <w:rPr>
          <w:rFonts w:ascii="Times New Roman" w:hAnsi="Times New Roman" w:cs="Times New Roman"/>
          <w:sz w:val="24"/>
          <w:szCs w:val="24"/>
        </w:rPr>
        <w:t xml:space="preserve">. </w:t>
      </w:r>
      <w:r w:rsidR="00025813" w:rsidRPr="00DC3D76">
        <w:rPr>
          <w:rFonts w:ascii="Times New Roman" w:hAnsi="Times New Roman" w:cs="Times New Roman"/>
          <w:sz w:val="24"/>
          <w:szCs w:val="24"/>
        </w:rPr>
        <w:t xml:space="preserve">In </w:t>
      </w:r>
      <w:r w:rsidR="00DC3D76" w:rsidRPr="00DC3D76">
        <w:rPr>
          <w:rFonts w:ascii="Times New Roman" w:hAnsi="Times New Roman" w:cs="Times New Roman"/>
          <w:sz w:val="24"/>
          <w:szCs w:val="24"/>
        </w:rPr>
        <w:t>the 1920</w:t>
      </w:r>
      <w:r w:rsidR="00025813" w:rsidRPr="00DC3D76">
        <w:rPr>
          <w:rFonts w:ascii="Times New Roman" w:hAnsi="Times New Roman" w:cs="Times New Roman"/>
          <w:sz w:val="24"/>
          <w:szCs w:val="24"/>
        </w:rPr>
        <w:t>s</w:t>
      </w:r>
      <w:r w:rsidR="00DC3D76" w:rsidRPr="00DC3D76">
        <w:rPr>
          <w:rFonts w:ascii="Times New Roman" w:hAnsi="Times New Roman" w:cs="Times New Roman"/>
          <w:sz w:val="24"/>
          <w:szCs w:val="24"/>
        </w:rPr>
        <w:t>,</w:t>
      </w:r>
      <w:r w:rsidR="00025813" w:rsidRPr="00DC3D76">
        <w:rPr>
          <w:rFonts w:ascii="Times New Roman" w:hAnsi="Times New Roman" w:cs="Times New Roman"/>
          <w:sz w:val="24"/>
          <w:szCs w:val="24"/>
        </w:rPr>
        <w:t xml:space="preserve"> Nelson Blake </w:t>
      </w:r>
      <w:r w:rsidR="00DC3D76" w:rsidRPr="00DC3D76">
        <w:rPr>
          <w:rFonts w:ascii="Times New Roman" w:hAnsi="Times New Roman" w:cs="Times New Roman"/>
          <w:sz w:val="24"/>
          <w:szCs w:val="24"/>
        </w:rPr>
        <w:t xml:space="preserve">spoke </w:t>
      </w:r>
      <w:r w:rsidR="00025813" w:rsidRPr="00DC3D76">
        <w:rPr>
          <w:rFonts w:ascii="Times New Roman" w:hAnsi="Times New Roman" w:cs="Times New Roman"/>
          <w:sz w:val="24"/>
          <w:szCs w:val="24"/>
        </w:rPr>
        <w:t xml:space="preserve">in his novel, </w:t>
      </w:r>
      <w:r w:rsidR="00025813" w:rsidRPr="00DC3D76">
        <w:rPr>
          <w:rFonts w:ascii="Times New Roman" w:hAnsi="Times New Roman" w:cs="Times New Roman"/>
          <w:i/>
          <w:sz w:val="24"/>
          <w:szCs w:val="24"/>
        </w:rPr>
        <w:t xml:space="preserve">The Road to Reno: a History of Divorce in the United </w:t>
      </w:r>
      <w:r w:rsidR="006321E9" w:rsidRPr="00DC3D76">
        <w:rPr>
          <w:rFonts w:ascii="Times New Roman" w:hAnsi="Times New Roman" w:cs="Times New Roman"/>
          <w:i/>
          <w:sz w:val="24"/>
          <w:szCs w:val="24"/>
        </w:rPr>
        <w:t>States</w:t>
      </w:r>
      <w:r w:rsidR="006321E9" w:rsidRPr="00DC3D76">
        <w:rPr>
          <w:rFonts w:ascii="Times New Roman" w:hAnsi="Times New Roman" w:cs="Times New Roman"/>
          <w:sz w:val="24"/>
          <w:szCs w:val="24"/>
        </w:rPr>
        <w:t>,</w:t>
      </w:r>
      <w:r w:rsidR="00025813" w:rsidRPr="00DC3D76">
        <w:rPr>
          <w:rFonts w:ascii="Times New Roman" w:hAnsi="Times New Roman" w:cs="Times New Roman"/>
          <w:sz w:val="24"/>
          <w:szCs w:val="24"/>
        </w:rPr>
        <w:t xml:space="preserve"> </w:t>
      </w:r>
      <w:r w:rsidR="00DC3D76" w:rsidRPr="00DC3D76">
        <w:rPr>
          <w:rFonts w:ascii="Times New Roman" w:hAnsi="Times New Roman" w:cs="Times New Roman"/>
          <w:sz w:val="24"/>
          <w:szCs w:val="24"/>
        </w:rPr>
        <w:t>regarding women’s escape to Reno away</w:t>
      </w:r>
      <w:r w:rsidR="00025813" w:rsidRPr="00DC3D76">
        <w:rPr>
          <w:rFonts w:ascii="Times New Roman" w:hAnsi="Times New Roman" w:cs="Times New Roman"/>
          <w:sz w:val="24"/>
          <w:szCs w:val="24"/>
        </w:rPr>
        <w:t xml:space="preserve"> from unsuccessful or unhappy marriages</w:t>
      </w:r>
      <w:r w:rsidR="006321E9">
        <w:rPr>
          <w:rFonts w:ascii="Times New Roman" w:hAnsi="Times New Roman" w:cs="Times New Roman"/>
          <w:sz w:val="24"/>
          <w:szCs w:val="24"/>
        </w:rPr>
        <w:t>.</w:t>
      </w:r>
    </w:p>
    <w:p w:rsidR="00025813" w:rsidRPr="00025813" w:rsidRDefault="00997593" w:rsidP="00997593">
      <w:pPr>
        <w:spacing w:line="480" w:lineRule="auto"/>
        <w:rPr>
          <w:rFonts w:ascii="Times New Roman" w:hAnsi="Times New Roman" w:cs="Times New Roman"/>
          <w:sz w:val="24"/>
          <w:szCs w:val="24"/>
        </w:rPr>
      </w:pPr>
      <w:r w:rsidRPr="00025813">
        <w:rPr>
          <w:rFonts w:ascii="Times New Roman" w:hAnsi="Times New Roman" w:cs="Times New Roman"/>
          <w:sz w:val="24"/>
          <w:szCs w:val="24"/>
        </w:rPr>
        <w:tab/>
      </w:r>
      <w:r w:rsidR="00F268A1" w:rsidRPr="00025813">
        <w:rPr>
          <w:rFonts w:ascii="Times New Roman" w:hAnsi="Times New Roman" w:cs="Times New Roman"/>
          <w:sz w:val="24"/>
          <w:szCs w:val="24"/>
        </w:rPr>
        <w:t>Reno, Nevada</w:t>
      </w:r>
      <w:r w:rsidR="00DC3D76">
        <w:rPr>
          <w:rFonts w:ascii="Times New Roman" w:hAnsi="Times New Roman" w:cs="Times New Roman"/>
          <w:sz w:val="24"/>
          <w:szCs w:val="24"/>
        </w:rPr>
        <w:t xml:space="preserve"> is an example of one of the previously mentioned states with lenient divorce laws</w:t>
      </w:r>
      <w:r w:rsidR="00025813" w:rsidRPr="00025813">
        <w:rPr>
          <w:rFonts w:ascii="Times New Roman" w:hAnsi="Times New Roman" w:cs="Times New Roman"/>
          <w:sz w:val="24"/>
          <w:szCs w:val="24"/>
        </w:rPr>
        <w:t>. Blake uses this</w:t>
      </w:r>
      <w:r w:rsidR="00F268A1" w:rsidRPr="00025813">
        <w:rPr>
          <w:rFonts w:ascii="Times New Roman" w:hAnsi="Times New Roman" w:cs="Times New Roman"/>
          <w:sz w:val="24"/>
          <w:szCs w:val="24"/>
        </w:rPr>
        <w:t xml:space="preserve"> as his primary example and evidence for the positive influences of divorce. While states and Congress were debating the government’s role in setting divorce standards, Reno was economically profiting from the indecision</w:t>
      </w:r>
      <w:r w:rsidR="00025813" w:rsidRPr="00025813">
        <w:rPr>
          <w:rFonts w:ascii="Times New Roman" w:hAnsi="Times New Roman" w:cs="Times New Roman"/>
          <w:sz w:val="24"/>
          <w:szCs w:val="24"/>
        </w:rPr>
        <w:t xml:space="preserve"> of the nation’s government</w:t>
      </w:r>
      <w:r w:rsidR="00F268A1" w:rsidRPr="00025813">
        <w:rPr>
          <w:rFonts w:ascii="Times New Roman" w:hAnsi="Times New Roman" w:cs="Times New Roman"/>
          <w:sz w:val="24"/>
          <w:szCs w:val="24"/>
        </w:rPr>
        <w:t xml:space="preserve">. During the 1920’s, states were in control of setting laws regarding who can get divorced and how long they must be residents in that state before they can legally divorce there. Most states set their resident requirement at one year in the 1920’s. However, due to Reno’s large mining population, it was more practical to set the requirement at six months – in concordance with </w:t>
      </w:r>
      <w:r w:rsidR="00F268A1" w:rsidRPr="00025813">
        <w:rPr>
          <w:rFonts w:ascii="Times New Roman" w:hAnsi="Times New Roman" w:cs="Times New Roman"/>
          <w:sz w:val="24"/>
          <w:szCs w:val="24"/>
        </w:rPr>
        <w:lastRenderedPageBreak/>
        <w:t xml:space="preserve">mining contracts (Blake, 152). Some states, including New York, maintained their standards about divorce laws and had very high standards for divorce (Blake, 148). This resulted in New Yorkers traveling to Reno for divorces. Reno became a hotspot for tourism as well as the locale of a profitable divorce business. Residents of other states (primarily New York) would spend their money, enjoying Reno’s tourist attractions, while they waited six months to get their divorce. Soon, other states started lowering their residency requirement to be competitive with Reno. However, Reno continued to lower their requirement and remain competitive. In fact, as Reno continued to shorten the separation period to eventually a period of six weeks, the number of divorces of New Yorkers occurring in Reno, Nevada, rose from 1000 in the early ‘20’s to 5,260 in 1931 (Blake, 158). Clearly divorce was extensively beneficial to the economy, and once the precedent of quick and easy divorces had been established, society never turned back to their stricter laws. </w:t>
      </w:r>
      <w:r w:rsidR="00025813" w:rsidRPr="00025813">
        <w:rPr>
          <w:rFonts w:ascii="Times New Roman" w:hAnsi="Times New Roman" w:cs="Times New Roman"/>
          <w:sz w:val="24"/>
          <w:szCs w:val="24"/>
        </w:rPr>
        <w:t>This establishment of divorce as something largely socially acceptable made it possible for women to pursue personal satisfaction in marriage. They were no longer tied down in unsuccessful and unsatisfying marriages, and they were free from the social pressures that obligated them to stay in these marriages.</w:t>
      </w:r>
    </w:p>
    <w:p w:rsidR="00997593" w:rsidRPr="00547048" w:rsidRDefault="00025813" w:rsidP="00997593">
      <w:pPr>
        <w:spacing w:line="480" w:lineRule="auto"/>
        <w:rPr>
          <w:rFonts w:ascii="Times New Roman" w:hAnsi="Times New Roman" w:cs="Times New Roman"/>
          <w:color w:val="943634" w:themeColor="accent2" w:themeShade="BF"/>
          <w:sz w:val="24"/>
          <w:szCs w:val="24"/>
        </w:rPr>
      </w:pPr>
      <w:r>
        <w:rPr>
          <w:rFonts w:ascii="Times New Roman" w:hAnsi="Times New Roman" w:cs="Times New Roman"/>
          <w:color w:val="943634" w:themeColor="accent2" w:themeShade="BF"/>
          <w:sz w:val="24"/>
          <w:szCs w:val="24"/>
        </w:rPr>
        <w:tab/>
      </w:r>
      <w:r w:rsidR="00F268A1" w:rsidRPr="006321E9">
        <w:rPr>
          <w:rFonts w:ascii="Times New Roman" w:hAnsi="Times New Roman" w:cs="Times New Roman"/>
          <w:sz w:val="24"/>
          <w:szCs w:val="24"/>
        </w:rPr>
        <w:t xml:space="preserve">William Carson </w:t>
      </w:r>
      <w:r w:rsidR="009F7AA0" w:rsidRPr="006321E9">
        <w:rPr>
          <w:rFonts w:ascii="Times New Roman" w:hAnsi="Times New Roman" w:cs="Times New Roman"/>
          <w:sz w:val="24"/>
          <w:szCs w:val="24"/>
        </w:rPr>
        <w:t xml:space="preserve">emphasized this shift away from Victorian Era obligations by </w:t>
      </w:r>
      <w:r w:rsidR="00F268A1" w:rsidRPr="006321E9">
        <w:rPr>
          <w:rFonts w:ascii="Times New Roman" w:hAnsi="Times New Roman" w:cs="Times New Roman"/>
          <w:sz w:val="24"/>
          <w:szCs w:val="24"/>
        </w:rPr>
        <w:t>stat</w:t>
      </w:r>
      <w:r w:rsidR="009F7AA0" w:rsidRPr="006321E9">
        <w:rPr>
          <w:rFonts w:ascii="Times New Roman" w:hAnsi="Times New Roman" w:cs="Times New Roman"/>
          <w:sz w:val="24"/>
          <w:szCs w:val="24"/>
        </w:rPr>
        <w:t>ing</w:t>
      </w:r>
      <w:r w:rsidR="00F268A1" w:rsidRPr="006321E9">
        <w:rPr>
          <w:rFonts w:ascii="Times New Roman" w:hAnsi="Times New Roman" w:cs="Times New Roman"/>
          <w:sz w:val="24"/>
          <w:szCs w:val="24"/>
        </w:rPr>
        <w:t xml:space="preserve"> in 1915 </w:t>
      </w:r>
      <w:r w:rsidR="009F7AA0" w:rsidRPr="006321E9">
        <w:rPr>
          <w:rFonts w:ascii="Times New Roman" w:hAnsi="Times New Roman" w:cs="Times New Roman"/>
          <w:sz w:val="24"/>
          <w:szCs w:val="24"/>
        </w:rPr>
        <w:t>that</w:t>
      </w:r>
      <w:r w:rsidR="00F268A1" w:rsidRPr="006321E9">
        <w:rPr>
          <w:rFonts w:ascii="Times New Roman" w:hAnsi="Times New Roman" w:cs="Times New Roman"/>
          <w:sz w:val="24"/>
          <w:szCs w:val="24"/>
        </w:rPr>
        <w:t xml:space="preserve"> “the increase in divorce is, in reality, a healthy sign, providing, as it does, that people have become less tolerant of evils which were once endured and for which divorce is the only remedy” (Blake, 151). The last part of this quote is a good summary of the way society viewed divorce in the 1920’s. </w:t>
      </w:r>
      <w:r w:rsidR="009F7AA0" w:rsidRPr="006321E9">
        <w:rPr>
          <w:rFonts w:ascii="Times New Roman" w:hAnsi="Times New Roman" w:cs="Times New Roman"/>
          <w:sz w:val="24"/>
          <w:szCs w:val="24"/>
        </w:rPr>
        <w:t>D</w:t>
      </w:r>
      <w:r w:rsidR="00F268A1" w:rsidRPr="006321E9">
        <w:rPr>
          <w:rFonts w:ascii="Times New Roman" w:hAnsi="Times New Roman" w:cs="Times New Roman"/>
          <w:sz w:val="24"/>
          <w:szCs w:val="24"/>
        </w:rPr>
        <w:t xml:space="preserve">ivorce </w:t>
      </w:r>
      <w:r w:rsidR="009F7AA0" w:rsidRPr="006321E9">
        <w:rPr>
          <w:rFonts w:ascii="Times New Roman" w:hAnsi="Times New Roman" w:cs="Times New Roman"/>
          <w:sz w:val="24"/>
          <w:szCs w:val="24"/>
        </w:rPr>
        <w:t>h</w:t>
      </w:r>
      <w:r w:rsidR="00F268A1" w:rsidRPr="006321E9">
        <w:rPr>
          <w:rFonts w:ascii="Times New Roman" w:hAnsi="Times New Roman" w:cs="Times New Roman"/>
          <w:sz w:val="24"/>
          <w:szCs w:val="24"/>
        </w:rPr>
        <w:t xml:space="preserve">as </w:t>
      </w:r>
      <w:r w:rsidR="009F7AA0" w:rsidRPr="006321E9">
        <w:rPr>
          <w:rFonts w:ascii="Times New Roman" w:hAnsi="Times New Roman" w:cs="Times New Roman"/>
          <w:sz w:val="24"/>
          <w:szCs w:val="24"/>
        </w:rPr>
        <w:t xml:space="preserve">been </w:t>
      </w:r>
      <w:r w:rsidR="00F268A1" w:rsidRPr="006321E9">
        <w:rPr>
          <w:rFonts w:ascii="Times New Roman" w:hAnsi="Times New Roman" w:cs="Times New Roman"/>
          <w:sz w:val="24"/>
          <w:szCs w:val="24"/>
        </w:rPr>
        <w:t xml:space="preserve">beneficial in the way it </w:t>
      </w:r>
      <w:r w:rsidR="009F7AA0" w:rsidRPr="006321E9">
        <w:rPr>
          <w:rFonts w:ascii="Times New Roman" w:hAnsi="Times New Roman" w:cs="Times New Roman"/>
          <w:sz w:val="24"/>
          <w:szCs w:val="24"/>
        </w:rPr>
        <w:t>banished the Victorian ideas that essentially forced women to stay with their husbands out of duty and obligation</w:t>
      </w:r>
      <w:r w:rsidRPr="006321E9">
        <w:rPr>
          <w:rFonts w:ascii="Times New Roman" w:hAnsi="Times New Roman" w:cs="Times New Roman"/>
          <w:sz w:val="24"/>
          <w:szCs w:val="24"/>
        </w:rPr>
        <w:t xml:space="preserve"> with no hope of finding personal satisfaction</w:t>
      </w:r>
      <w:r w:rsidR="009F7AA0" w:rsidRPr="006321E9">
        <w:rPr>
          <w:rFonts w:ascii="Times New Roman" w:hAnsi="Times New Roman" w:cs="Times New Roman"/>
          <w:sz w:val="24"/>
          <w:szCs w:val="24"/>
        </w:rPr>
        <w:t>.</w:t>
      </w:r>
      <w:r w:rsidRPr="006321E9">
        <w:rPr>
          <w:rFonts w:ascii="Times New Roman" w:hAnsi="Times New Roman" w:cs="Times New Roman"/>
          <w:sz w:val="24"/>
          <w:szCs w:val="24"/>
        </w:rPr>
        <w:t xml:space="preserve"> In their search for personal satisfaction</w:t>
      </w:r>
      <w:r w:rsidR="00F268A1" w:rsidRPr="006321E9">
        <w:rPr>
          <w:rFonts w:ascii="Times New Roman" w:hAnsi="Times New Roman" w:cs="Times New Roman"/>
          <w:sz w:val="24"/>
          <w:szCs w:val="24"/>
        </w:rPr>
        <w:t xml:space="preserve">, many of those who got divorces ended up remarrying and </w:t>
      </w:r>
      <w:r w:rsidRPr="006321E9">
        <w:rPr>
          <w:rFonts w:ascii="Times New Roman" w:hAnsi="Times New Roman" w:cs="Times New Roman"/>
          <w:sz w:val="24"/>
          <w:szCs w:val="24"/>
        </w:rPr>
        <w:t>theoretically</w:t>
      </w:r>
      <w:r w:rsidR="00F268A1" w:rsidRPr="006321E9">
        <w:rPr>
          <w:rFonts w:ascii="Times New Roman" w:hAnsi="Times New Roman" w:cs="Times New Roman"/>
          <w:sz w:val="24"/>
          <w:szCs w:val="24"/>
        </w:rPr>
        <w:t xml:space="preserve"> finding personal satisfaction in a second </w:t>
      </w:r>
      <w:r w:rsidR="00F268A1" w:rsidRPr="006321E9">
        <w:rPr>
          <w:rFonts w:ascii="Times New Roman" w:hAnsi="Times New Roman" w:cs="Times New Roman"/>
          <w:sz w:val="24"/>
          <w:szCs w:val="24"/>
        </w:rPr>
        <w:lastRenderedPageBreak/>
        <w:t>marriage. Through divorce, it was not the independence from men that was gained, but rather an independence to make decisions within the marriage relationship.</w:t>
      </w:r>
      <w:r w:rsidRPr="006321E9">
        <w:rPr>
          <w:rFonts w:ascii="Times New Roman" w:hAnsi="Times New Roman" w:cs="Times New Roman"/>
          <w:sz w:val="24"/>
          <w:szCs w:val="24"/>
        </w:rPr>
        <w:t xml:space="preserve"> It was this freedom to choose that really changed marriage and divorce in the 1920’s.</w:t>
      </w:r>
    </w:p>
    <w:p w:rsidR="006321E9" w:rsidRDefault="00B41717" w:rsidP="009659EB">
      <w:pPr>
        <w:spacing w:line="480" w:lineRule="auto"/>
        <w:rPr>
          <w:rFonts w:ascii="Times New Roman" w:hAnsi="Times New Roman" w:cs="Times New Roman"/>
          <w:sz w:val="24"/>
          <w:szCs w:val="24"/>
        </w:rPr>
      </w:pPr>
      <w:r w:rsidRPr="00547048">
        <w:rPr>
          <w:rFonts w:ascii="Times New Roman" w:hAnsi="Times New Roman" w:cs="Times New Roman"/>
          <w:color w:val="FF0000"/>
          <w:sz w:val="24"/>
          <w:szCs w:val="24"/>
        </w:rPr>
        <w:tab/>
      </w:r>
      <w:r w:rsidR="001838EC" w:rsidRPr="00547048">
        <w:rPr>
          <w:rFonts w:ascii="Times New Roman" w:hAnsi="Times New Roman" w:cs="Times New Roman"/>
          <w:sz w:val="24"/>
          <w:szCs w:val="24"/>
        </w:rPr>
        <w:t xml:space="preserve">In the late 1920’s there were even novels published and films directed </w:t>
      </w:r>
      <w:r w:rsidR="006321E9">
        <w:rPr>
          <w:rFonts w:ascii="Times New Roman" w:hAnsi="Times New Roman" w:cs="Times New Roman"/>
          <w:sz w:val="24"/>
          <w:szCs w:val="24"/>
        </w:rPr>
        <w:t xml:space="preserve">that emphasized this freedom for women. It was essentially the last push the guaranteed that divorce was socially acceptable. The film </w:t>
      </w:r>
      <w:r w:rsidR="006321E9" w:rsidRPr="00AD2C24">
        <w:rPr>
          <w:rFonts w:ascii="Times New Roman" w:hAnsi="Times New Roman" w:cs="Times New Roman"/>
          <w:i/>
          <w:sz w:val="24"/>
          <w:szCs w:val="24"/>
        </w:rPr>
        <w:t>Divorcée</w:t>
      </w:r>
      <w:r w:rsidR="006321E9">
        <w:rPr>
          <w:rFonts w:ascii="Times New Roman" w:hAnsi="Times New Roman" w:cs="Times New Roman"/>
          <w:sz w:val="24"/>
          <w:szCs w:val="24"/>
        </w:rPr>
        <w:t xml:space="preserve"> released in 1930, loosely based off of the novel </w:t>
      </w:r>
      <w:r w:rsidR="006321E9" w:rsidRPr="00AD2C24">
        <w:rPr>
          <w:rFonts w:ascii="Times New Roman" w:hAnsi="Times New Roman" w:cs="Times New Roman"/>
          <w:i/>
          <w:sz w:val="24"/>
          <w:szCs w:val="24"/>
        </w:rPr>
        <w:t>The Ex-Wife</w:t>
      </w:r>
      <w:r w:rsidR="006321E9">
        <w:rPr>
          <w:rFonts w:ascii="Times New Roman" w:hAnsi="Times New Roman" w:cs="Times New Roman"/>
          <w:sz w:val="24"/>
          <w:szCs w:val="24"/>
        </w:rPr>
        <w:t xml:space="preserve"> published in 1929, is a story about a married couple. The husband cheats on the wife and the </w:t>
      </w:r>
      <w:r w:rsidR="00AD2C24">
        <w:rPr>
          <w:rFonts w:ascii="Times New Roman" w:hAnsi="Times New Roman" w:cs="Times New Roman"/>
          <w:sz w:val="24"/>
          <w:szCs w:val="24"/>
        </w:rPr>
        <w:t>wife returns his injustice by doing the same</w:t>
      </w:r>
      <w:r w:rsidR="006321E9">
        <w:rPr>
          <w:rFonts w:ascii="Times New Roman" w:hAnsi="Times New Roman" w:cs="Times New Roman"/>
          <w:sz w:val="24"/>
          <w:szCs w:val="24"/>
        </w:rPr>
        <w:t xml:space="preserve">. </w:t>
      </w:r>
      <w:r w:rsidR="00AD2C24">
        <w:rPr>
          <w:rFonts w:ascii="Times New Roman" w:hAnsi="Times New Roman" w:cs="Times New Roman"/>
          <w:sz w:val="24"/>
          <w:szCs w:val="24"/>
        </w:rPr>
        <w:t xml:space="preserve">A divorce is in the planning stages as the couple is separated. </w:t>
      </w:r>
      <w:r w:rsidR="006321E9">
        <w:rPr>
          <w:rFonts w:ascii="Times New Roman" w:hAnsi="Times New Roman" w:cs="Times New Roman"/>
          <w:sz w:val="24"/>
          <w:szCs w:val="24"/>
        </w:rPr>
        <w:t xml:space="preserve">However, after neither of the two main characters finds happiness in other love interests, they come back to each other. It is a romantic tale of how divorce </w:t>
      </w:r>
      <w:r w:rsidR="00AD2C24">
        <w:rPr>
          <w:rFonts w:ascii="Times New Roman" w:hAnsi="Times New Roman" w:cs="Times New Roman"/>
          <w:sz w:val="24"/>
          <w:szCs w:val="24"/>
        </w:rPr>
        <w:t xml:space="preserve">and adultery </w:t>
      </w:r>
      <w:r w:rsidR="006321E9">
        <w:rPr>
          <w:rFonts w:ascii="Times New Roman" w:hAnsi="Times New Roman" w:cs="Times New Roman"/>
          <w:sz w:val="24"/>
          <w:szCs w:val="24"/>
        </w:rPr>
        <w:t xml:space="preserve">can </w:t>
      </w:r>
      <w:r w:rsidR="006321E9" w:rsidRPr="00AD2C24">
        <w:rPr>
          <w:rFonts w:ascii="Times New Roman" w:hAnsi="Times New Roman" w:cs="Times New Roman"/>
          <w:sz w:val="24"/>
          <w:szCs w:val="24"/>
        </w:rPr>
        <w:t>actually bring two people together instead of tearing them apart. The film was so successful in theaters that it actually had an extended stay.</w:t>
      </w:r>
      <w:r w:rsidR="00AD2C24" w:rsidRPr="00AD2C24">
        <w:rPr>
          <w:rFonts w:ascii="Times New Roman" w:hAnsi="Times New Roman" w:cs="Times New Roman"/>
          <w:sz w:val="24"/>
          <w:szCs w:val="24"/>
        </w:rPr>
        <w:t xml:space="preserve">  Celello mentioned it in her novel saying “</w:t>
      </w:r>
      <w:r w:rsidR="00AD2C24" w:rsidRPr="00AD2C24">
        <w:rPr>
          <w:rFonts w:ascii="Times New Roman" w:hAnsi="Times New Roman" w:cs="Times New Roman"/>
          <w:i/>
          <w:sz w:val="24"/>
          <w:szCs w:val="24"/>
        </w:rPr>
        <w:t>The Divorcée</w:t>
      </w:r>
      <w:r w:rsidR="00AD2C24" w:rsidRPr="00AD2C24">
        <w:rPr>
          <w:rFonts w:ascii="Times New Roman" w:hAnsi="Times New Roman" w:cs="Times New Roman"/>
          <w:sz w:val="24"/>
          <w:szCs w:val="24"/>
        </w:rPr>
        <w:t xml:space="preserve"> quickly became one of the “stand-out hits of the early summer season” of 1930, and popular demand extende</w:t>
      </w:r>
      <w:r w:rsidR="00AD2C24">
        <w:rPr>
          <w:rFonts w:ascii="Times New Roman" w:hAnsi="Times New Roman" w:cs="Times New Roman"/>
          <w:sz w:val="24"/>
          <w:szCs w:val="24"/>
        </w:rPr>
        <w:t>d its run throughout the nation</w:t>
      </w:r>
      <w:r w:rsidR="00AD2C24" w:rsidRPr="00AD2C24">
        <w:rPr>
          <w:rFonts w:ascii="Times New Roman" w:hAnsi="Times New Roman" w:cs="Times New Roman"/>
          <w:sz w:val="24"/>
          <w:szCs w:val="24"/>
        </w:rPr>
        <w:t>”</w:t>
      </w:r>
      <w:r w:rsidR="00AD2C24">
        <w:rPr>
          <w:rFonts w:ascii="Times New Roman" w:hAnsi="Times New Roman" w:cs="Times New Roman"/>
          <w:sz w:val="24"/>
          <w:szCs w:val="24"/>
        </w:rPr>
        <w:t xml:space="preserve"> (15).</w:t>
      </w:r>
      <w:r w:rsidR="00707D78">
        <w:rPr>
          <w:rFonts w:ascii="Times New Roman" w:hAnsi="Times New Roman" w:cs="Times New Roman"/>
          <w:sz w:val="24"/>
          <w:szCs w:val="24"/>
        </w:rPr>
        <w:t xml:space="preserve"> The fact that this film was so popular again reiterates that divorce became socially acceptable in the 20s and this allowed women to seek personal satisfaction in marriage, instead of being forced to stay with someone who has had an affair.</w:t>
      </w:r>
    </w:p>
    <w:p w:rsidR="00DC3DB3" w:rsidRPr="00547048" w:rsidRDefault="009659EB" w:rsidP="009659EB">
      <w:pPr>
        <w:spacing w:line="480" w:lineRule="auto"/>
        <w:rPr>
          <w:rFonts w:ascii="Times New Roman" w:hAnsi="Times New Roman" w:cs="Times New Roman"/>
          <w:sz w:val="24"/>
          <w:szCs w:val="24"/>
        </w:rPr>
      </w:pPr>
      <w:r w:rsidRPr="00547048">
        <w:rPr>
          <w:rFonts w:ascii="Times New Roman" w:hAnsi="Times New Roman" w:cs="Times New Roman"/>
          <w:sz w:val="24"/>
          <w:szCs w:val="24"/>
        </w:rPr>
        <w:tab/>
      </w:r>
      <w:r w:rsidR="00DC3DB3" w:rsidRPr="00547048">
        <w:rPr>
          <w:rFonts w:ascii="Times New Roman" w:hAnsi="Times New Roman" w:cs="Times New Roman"/>
          <w:sz w:val="24"/>
          <w:szCs w:val="24"/>
        </w:rPr>
        <w:t>For those women that did not find divorce to be an acceptable route out of an unsatisfying marriage, there were marriage experts. Women had turned to the experts in all other aspects of their home duties (cooking, cleaning, decorating, etc.), so why not turn to the experts in regards to their marriages? In fact, marriage experts specifically targeted women for their services. Women were the primary consumers of the home, so it seemed only fit</w:t>
      </w:r>
      <w:r w:rsidR="005959DC" w:rsidRPr="00547048">
        <w:rPr>
          <w:rFonts w:ascii="Times New Roman" w:hAnsi="Times New Roman" w:cs="Times New Roman"/>
          <w:sz w:val="24"/>
          <w:szCs w:val="24"/>
        </w:rPr>
        <w:t xml:space="preserve"> for them to be consumers of expert advice as well as home products</w:t>
      </w:r>
      <w:r w:rsidR="00DC3DB3" w:rsidRPr="00547048">
        <w:rPr>
          <w:rFonts w:ascii="Times New Roman" w:hAnsi="Times New Roman" w:cs="Times New Roman"/>
          <w:sz w:val="24"/>
          <w:szCs w:val="24"/>
        </w:rPr>
        <w:t>. Thi</w:t>
      </w:r>
      <w:r w:rsidRPr="00547048">
        <w:rPr>
          <w:rFonts w:ascii="Times New Roman" w:hAnsi="Times New Roman" w:cs="Times New Roman"/>
          <w:sz w:val="24"/>
          <w:szCs w:val="24"/>
        </w:rPr>
        <w:t xml:space="preserve">s plethora of experts </w:t>
      </w:r>
      <w:r w:rsidR="00DC3DB3" w:rsidRPr="00547048">
        <w:rPr>
          <w:rFonts w:ascii="Times New Roman" w:hAnsi="Times New Roman" w:cs="Times New Roman"/>
          <w:sz w:val="24"/>
          <w:szCs w:val="24"/>
        </w:rPr>
        <w:t xml:space="preserve">were supposedly </w:t>
      </w:r>
      <w:r w:rsidRPr="00547048">
        <w:rPr>
          <w:rFonts w:ascii="Times New Roman" w:hAnsi="Times New Roman" w:cs="Times New Roman"/>
          <w:sz w:val="24"/>
          <w:szCs w:val="24"/>
        </w:rPr>
        <w:t xml:space="preserve">telling </w:t>
      </w:r>
      <w:r w:rsidR="00DC3DB3" w:rsidRPr="00547048">
        <w:rPr>
          <w:rFonts w:ascii="Times New Roman" w:hAnsi="Times New Roman" w:cs="Times New Roman"/>
          <w:sz w:val="24"/>
          <w:szCs w:val="24"/>
        </w:rPr>
        <w:lastRenderedPageBreak/>
        <w:t>women</w:t>
      </w:r>
      <w:r w:rsidRPr="00547048">
        <w:rPr>
          <w:rFonts w:ascii="Times New Roman" w:hAnsi="Times New Roman" w:cs="Times New Roman"/>
          <w:sz w:val="24"/>
          <w:szCs w:val="24"/>
        </w:rPr>
        <w:t xml:space="preserve"> exactly what it would take to have a successful and fulfilling marriage, if only they would work hard enough. Kristin Celello addresses this topic of working on a marriage and the input of marriage experts in her novel, </w:t>
      </w:r>
      <w:r w:rsidRPr="00547048">
        <w:rPr>
          <w:rFonts w:ascii="Times New Roman" w:hAnsi="Times New Roman" w:cs="Times New Roman"/>
          <w:i/>
          <w:sz w:val="24"/>
          <w:szCs w:val="24"/>
        </w:rPr>
        <w:t>Making Marriage Work: A History of Marriage and Divorce in the Twentieth-century United States</w:t>
      </w:r>
      <w:r w:rsidRPr="00547048">
        <w:rPr>
          <w:rFonts w:ascii="Times New Roman" w:hAnsi="Times New Roman" w:cs="Times New Roman"/>
          <w:sz w:val="24"/>
          <w:szCs w:val="24"/>
        </w:rPr>
        <w:t xml:space="preserve">. Her main argument is that in the 1920’s and 1930’s there was a shift in how marriage was perceived by society. Marriage became something that needed to be continually “worked on” to be successful and personally satisfying (Celello 9). Furthermore, she argues that this shift is due to primarily two things – “deep-seated anxiety about divorce” and “Americans’ desire to have stronger, more satisfying marital relationships,” (Celello 3). </w:t>
      </w:r>
      <w:r w:rsidR="007E4B89" w:rsidRPr="00547048">
        <w:rPr>
          <w:rFonts w:ascii="Times New Roman" w:hAnsi="Times New Roman" w:cs="Times New Roman"/>
          <w:sz w:val="24"/>
          <w:szCs w:val="24"/>
        </w:rPr>
        <w:t xml:space="preserve">This is supported by the </w:t>
      </w:r>
      <w:r w:rsidR="00DC3DB3" w:rsidRPr="00547048">
        <w:rPr>
          <w:rFonts w:ascii="Times New Roman" w:hAnsi="Times New Roman" w:cs="Times New Roman"/>
          <w:sz w:val="24"/>
          <w:szCs w:val="24"/>
        </w:rPr>
        <w:t>steadiness in the number of marriages (as people stayed in their relationships and “worked out” their problems) (U.S. Department of Health, Education and Welfare 7) as well as the increase in the number of divorces which must have led to their anxiety</w:t>
      </w:r>
      <w:r w:rsidR="007E4B89" w:rsidRPr="00547048">
        <w:rPr>
          <w:rFonts w:ascii="Times New Roman" w:hAnsi="Times New Roman" w:cs="Times New Roman"/>
          <w:sz w:val="24"/>
          <w:szCs w:val="24"/>
        </w:rPr>
        <w:t xml:space="preserve"> </w:t>
      </w:r>
      <w:r w:rsidR="00DC3DB3" w:rsidRPr="00547048">
        <w:rPr>
          <w:rFonts w:ascii="Times New Roman" w:hAnsi="Times New Roman" w:cs="Times New Roman"/>
          <w:sz w:val="24"/>
          <w:szCs w:val="24"/>
        </w:rPr>
        <w:t xml:space="preserve">(8). </w:t>
      </w:r>
      <w:r w:rsidRPr="00547048">
        <w:rPr>
          <w:rFonts w:ascii="Times New Roman" w:hAnsi="Times New Roman" w:cs="Times New Roman"/>
          <w:sz w:val="24"/>
          <w:szCs w:val="24"/>
        </w:rPr>
        <w:t>Celello refers to the development of marriage counseling and experts on marriage – a phenomenon that began in the 1920’s – as evidence of the shift in marriage (</w:t>
      </w:r>
      <w:r w:rsidR="00DC3DB3" w:rsidRPr="00547048">
        <w:rPr>
          <w:rFonts w:ascii="Times New Roman" w:hAnsi="Times New Roman" w:cs="Times New Roman"/>
          <w:sz w:val="24"/>
          <w:szCs w:val="24"/>
        </w:rPr>
        <w:t xml:space="preserve">Celello </w:t>
      </w:r>
      <w:r w:rsidRPr="00547048">
        <w:rPr>
          <w:rFonts w:ascii="Times New Roman" w:hAnsi="Times New Roman" w:cs="Times New Roman"/>
          <w:sz w:val="24"/>
          <w:szCs w:val="24"/>
        </w:rPr>
        <w:t xml:space="preserve">3). </w:t>
      </w:r>
      <w:r w:rsidR="005959DC" w:rsidRPr="00547048">
        <w:rPr>
          <w:rFonts w:ascii="Times New Roman" w:hAnsi="Times New Roman" w:cs="Times New Roman"/>
          <w:sz w:val="24"/>
          <w:szCs w:val="24"/>
        </w:rPr>
        <w:t xml:space="preserve">With marriage counseling as a new option for women to address their need for personal satisfaction in marriage, women were even more able than ever before to </w:t>
      </w:r>
      <w:r w:rsidR="00E16884" w:rsidRPr="00547048">
        <w:rPr>
          <w:rFonts w:ascii="Times New Roman" w:hAnsi="Times New Roman" w:cs="Times New Roman"/>
          <w:sz w:val="24"/>
          <w:szCs w:val="24"/>
        </w:rPr>
        <w:t>actually achieve personal satisfaction and voice their desires to their spouses.</w:t>
      </w:r>
    </w:p>
    <w:p w:rsidR="00893B60" w:rsidRDefault="00DC3DB3" w:rsidP="009659EB">
      <w:pPr>
        <w:spacing w:line="480" w:lineRule="auto"/>
        <w:rPr>
          <w:rFonts w:ascii="Times New Roman" w:hAnsi="Times New Roman" w:cs="Times New Roman"/>
          <w:sz w:val="24"/>
          <w:szCs w:val="24"/>
        </w:rPr>
      </w:pPr>
      <w:r w:rsidRPr="00547048">
        <w:rPr>
          <w:rFonts w:ascii="Times New Roman" w:hAnsi="Times New Roman" w:cs="Times New Roman"/>
          <w:sz w:val="24"/>
          <w:szCs w:val="24"/>
        </w:rPr>
        <w:tab/>
      </w:r>
      <w:r w:rsidR="00547048" w:rsidRPr="00547048">
        <w:rPr>
          <w:rFonts w:ascii="Times New Roman" w:hAnsi="Times New Roman" w:cs="Times New Roman"/>
          <w:sz w:val="24"/>
          <w:szCs w:val="24"/>
        </w:rPr>
        <w:t>We have found that through the acknowledgement of women’s sexual desires, the acceptance of divorce by society and the opportunity for openness in relationships through marriage counseling that women in the 1920’s were able to seek personal satisfaction in marriage instead of being confined by Victorian expectations of marriage.</w:t>
      </w:r>
      <w:r w:rsidR="00423D1B">
        <w:rPr>
          <w:rFonts w:ascii="Times New Roman" w:hAnsi="Times New Roman" w:cs="Times New Roman"/>
          <w:sz w:val="24"/>
          <w:szCs w:val="24"/>
        </w:rPr>
        <w:t xml:space="preserve"> Additionally, a successful marriage was defined by the amount of personal satisfaction a woman gained from her relationship to her husband. This could have a few possible implications for marriage and particularly marriage counseling today. If this is still the case and personal satisfaction is still the </w:t>
      </w:r>
      <w:r w:rsidR="00423D1B">
        <w:rPr>
          <w:rFonts w:ascii="Times New Roman" w:hAnsi="Times New Roman" w:cs="Times New Roman"/>
          <w:sz w:val="24"/>
          <w:szCs w:val="24"/>
        </w:rPr>
        <w:lastRenderedPageBreak/>
        <w:t>criteria for a successful marriage, then counselors can use this knowledge when dealing with clients to best approach the problems in their marriage and have the best hope of a solution. Furthermore, this can be investigated by scholars as a factor in the excessive divorce rates of our nation.</w:t>
      </w:r>
    </w:p>
    <w:p w:rsidR="00423D1B" w:rsidRPr="00547048" w:rsidRDefault="00423D1B" w:rsidP="009659E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Along with implications for marriage counselors and scholars, there are a number of potential questions that my research brings to bear. For example, how have conceptions of marriage and divorce changed since the 1920s? How did this emphasis on personal satisfaction affect other areas of women’s lives besides marriage? Lastly, was this emphasis on personal satisfaction an actuality for other races and social groups besides white middle-class? The New Woman was by default a white middle-class woman, so </w:t>
      </w:r>
      <w:r w:rsidR="00422C6A">
        <w:rPr>
          <w:rFonts w:ascii="Times New Roman" w:hAnsi="Times New Roman" w:cs="Times New Roman"/>
          <w:sz w:val="24"/>
          <w:szCs w:val="24"/>
        </w:rPr>
        <w:t xml:space="preserve">the criteria of personal satisfaction in marriage </w:t>
      </w:r>
      <w:r>
        <w:rPr>
          <w:rFonts w:ascii="Times New Roman" w:hAnsi="Times New Roman" w:cs="Times New Roman"/>
          <w:sz w:val="24"/>
          <w:szCs w:val="24"/>
        </w:rPr>
        <w:t>may or may not have</w:t>
      </w:r>
      <w:r w:rsidR="00422C6A">
        <w:rPr>
          <w:rFonts w:ascii="Times New Roman" w:hAnsi="Times New Roman" w:cs="Times New Roman"/>
          <w:sz w:val="24"/>
          <w:szCs w:val="24"/>
        </w:rPr>
        <w:t xml:space="preserve"> pervaded other social classes and racial groups. I find this to be the most fascinating question for further research and hope someday to find the time to carry on my research and further investigate these fascinating topics.</w:t>
      </w: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423D1B" w:rsidRDefault="00423D1B" w:rsidP="00E27E27">
      <w:pPr>
        <w:spacing w:after="0"/>
        <w:jc w:val="center"/>
        <w:rPr>
          <w:rFonts w:eastAsia="Times New Roman" w:cstheme="minorHAnsi"/>
          <w:u w:val="single"/>
        </w:rPr>
      </w:pPr>
    </w:p>
    <w:p w:rsidR="008D3DC6" w:rsidRDefault="008D3DC6" w:rsidP="00E27E27">
      <w:pPr>
        <w:spacing w:after="0"/>
        <w:jc w:val="center"/>
        <w:rPr>
          <w:rFonts w:eastAsia="Times New Roman" w:cstheme="minorHAnsi"/>
          <w:u w:val="single"/>
        </w:rPr>
      </w:pPr>
    </w:p>
    <w:p w:rsidR="008D3DC6" w:rsidRDefault="008D3DC6" w:rsidP="00E27E27">
      <w:pPr>
        <w:spacing w:after="0"/>
        <w:jc w:val="center"/>
        <w:rPr>
          <w:rFonts w:eastAsia="Times New Roman" w:cstheme="minorHAnsi"/>
          <w:u w:val="single"/>
        </w:rPr>
      </w:pPr>
    </w:p>
    <w:p w:rsidR="008D3DC6" w:rsidRDefault="008D3DC6" w:rsidP="00E27E27">
      <w:pPr>
        <w:spacing w:after="0"/>
        <w:jc w:val="center"/>
        <w:rPr>
          <w:rFonts w:eastAsia="Times New Roman" w:cstheme="minorHAnsi"/>
          <w:u w:val="single"/>
        </w:rPr>
      </w:pPr>
    </w:p>
    <w:p w:rsidR="008D3DC6" w:rsidRDefault="008D3DC6" w:rsidP="00E27E27">
      <w:pPr>
        <w:spacing w:after="0"/>
        <w:jc w:val="center"/>
        <w:rPr>
          <w:rFonts w:eastAsia="Times New Roman" w:cstheme="minorHAnsi"/>
          <w:u w:val="single"/>
        </w:rPr>
      </w:pPr>
    </w:p>
    <w:p w:rsidR="00E27E27" w:rsidRPr="005356D3" w:rsidRDefault="008D3DC6" w:rsidP="00E27E27">
      <w:pPr>
        <w:spacing w:after="0"/>
        <w:jc w:val="center"/>
        <w:rPr>
          <w:rFonts w:eastAsia="Times New Roman" w:cstheme="minorHAnsi"/>
          <w:u w:val="single"/>
        </w:rPr>
      </w:pPr>
      <w:r>
        <w:rPr>
          <w:rFonts w:eastAsia="Times New Roman" w:cstheme="minorHAnsi"/>
          <w:u w:val="single"/>
        </w:rPr>
        <w:lastRenderedPageBreak/>
        <w:t>B</w:t>
      </w:r>
      <w:r w:rsidR="00E27E27" w:rsidRPr="005356D3">
        <w:rPr>
          <w:rFonts w:eastAsia="Times New Roman" w:cstheme="minorHAnsi"/>
          <w:u w:val="single"/>
        </w:rPr>
        <w:t>ibliography</w:t>
      </w:r>
    </w:p>
    <w:p w:rsidR="00E27E27" w:rsidRDefault="00E27E27" w:rsidP="00E27E27"/>
    <w:p w:rsidR="00E27E27" w:rsidRDefault="00E27E27" w:rsidP="00E27E27">
      <w:pPr>
        <w:spacing w:after="0" w:line="240" w:lineRule="exact"/>
      </w:pPr>
      <w:r>
        <w:t xml:space="preserve">Blake, Nelson M. </w:t>
      </w:r>
      <w:r>
        <w:rPr>
          <w:i/>
          <w:iCs/>
        </w:rPr>
        <w:t>The Road to Reno: A History of Divorce in the United States</w:t>
      </w:r>
      <w:r>
        <w:t>. New York: Macmillan Company, 1962. Print.</w:t>
      </w:r>
    </w:p>
    <w:p w:rsidR="00E27E27" w:rsidRPr="00F92681" w:rsidRDefault="00E27E27" w:rsidP="00E27E27">
      <w:pPr>
        <w:spacing w:after="0" w:line="240" w:lineRule="exact"/>
      </w:pPr>
    </w:p>
    <w:p w:rsidR="00E27E27" w:rsidRPr="000567BC" w:rsidRDefault="00E27E27" w:rsidP="00E27E27">
      <w:pPr>
        <w:spacing w:after="0" w:line="240" w:lineRule="exact"/>
        <w:rPr>
          <w:rFonts w:eastAsia="Times New Roman" w:cstheme="minorHAnsi"/>
        </w:rPr>
      </w:pPr>
      <w:r w:rsidRPr="000567BC">
        <w:rPr>
          <w:rFonts w:eastAsia="Times New Roman" w:cstheme="minorHAnsi"/>
        </w:rPr>
        <w:t xml:space="preserve">Celello, Kristin. </w:t>
      </w:r>
      <w:r w:rsidRPr="000567BC">
        <w:rPr>
          <w:rFonts w:eastAsia="Times New Roman" w:cstheme="minorHAnsi"/>
          <w:i/>
          <w:iCs/>
        </w:rPr>
        <w:t>Making Marriage Work: a History of Marriage and Divorce in the Twentieth-century United States</w:t>
      </w:r>
      <w:r w:rsidRPr="000567BC">
        <w:rPr>
          <w:rFonts w:eastAsia="Times New Roman" w:cstheme="minorHAnsi"/>
        </w:rPr>
        <w:t>. Chapel Hill: University of North Carolina, 2009. Print.</w:t>
      </w:r>
    </w:p>
    <w:p w:rsidR="00E27E27" w:rsidRPr="000567BC" w:rsidRDefault="00E27E27" w:rsidP="00E27E27">
      <w:pPr>
        <w:spacing w:after="0"/>
        <w:rPr>
          <w:rFonts w:eastAsia="Times New Roman" w:cstheme="minorHAnsi"/>
        </w:rPr>
      </w:pPr>
    </w:p>
    <w:p w:rsidR="00E27E27" w:rsidRDefault="00E27E27" w:rsidP="00E27E27">
      <w:pPr>
        <w:spacing w:after="0"/>
        <w:rPr>
          <w:rFonts w:eastAsia="Times New Roman" w:cstheme="minorHAnsi"/>
        </w:rPr>
      </w:pPr>
      <w:r w:rsidRPr="000567BC">
        <w:rPr>
          <w:rFonts w:eastAsia="Times New Roman" w:cstheme="minorHAnsi"/>
        </w:rPr>
        <w:t xml:space="preserve">Dumenil, Lynn. </w:t>
      </w:r>
      <w:r w:rsidRPr="000567BC">
        <w:rPr>
          <w:rFonts w:eastAsia="Times New Roman" w:cstheme="minorHAnsi"/>
          <w:i/>
          <w:iCs/>
        </w:rPr>
        <w:t>The New Woman</w:t>
      </w:r>
      <w:r w:rsidRPr="000567BC">
        <w:rPr>
          <w:rFonts w:eastAsia="Times New Roman" w:cstheme="minorHAnsi"/>
        </w:rPr>
        <w:t xml:space="preserve">. </w:t>
      </w:r>
      <w:r w:rsidRPr="000567BC">
        <w:rPr>
          <w:rFonts w:eastAsia="Times New Roman" w:cstheme="minorHAnsi"/>
          <w:i/>
          <w:iCs/>
        </w:rPr>
        <w:t>The Modern Temper</w:t>
      </w:r>
      <w:r w:rsidRPr="000567BC">
        <w:rPr>
          <w:rFonts w:eastAsia="Times New Roman" w:cstheme="minorHAnsi"/>
        </w:rPr>
        <w:t>. 98-144. Print.</w:t>
      </w:r>
    </w:p>
    <w:p w:rsidR="00E27E27" w:rsidRDefault="00E27E27" w:rsidP="00E27E27">
      <w:pPr>
        <w:spacing w:after="0"/>
        <w:rPr>
          <w:rFonts w:eastAsia="Times New Roman" w:cstheme="minorHAnsi"/>
        </w:rPr>
      </w:pPr>
    </w:p>
    <w:p w:rsidR="00E27E27" w:rsidRDefault="00E27E27" w:rsidP="00E27E27">
      <w:pPr>
        <w:spacing w:after="0"/>
        <w:rPr>
          <w:color w:val="FF0000"/>
        </w:rPr>
      </w:pPr>
      <w:r>
        <w:t xml:space="preserve">McCombs, Virginia Lee Ridgeway.  </w:t>
      </w:r>
      <w:r>
        <w:rPr>
          <w:i/>
          <w:iCs/>
        </w:rPr>
        <w:t>Re-Inventing the Wheel: The Redefinition of Womanhood in the 1920's.</w:t>
      </w:r>
      <w:r>
        <w:t xml:space="preserve">  Diss. The University of Oklahoma, 1987. Print. </w:t>
      </w:r>
    </w:p>
    <w:p w:rsidR="00E27E27" w:rsidRPr="000567BC" w:rsidRDefault="00E27E27" w:rsidP="00E27E27">
      <w:pPr>
        <w:spacing w:after="0"/>
        <w:rPr>
          <w:rFonts w:eastAsia="Times New Roman" w:cstheme="minorHAnsi"/>
        </w:rPr>
      </w:pPr>
    </w:p>
    <w:p w:rsidR="00E27E27" w:rsidRDefault="00E27E27" w:rsidP="00E27E27">
      <w:pPr>
        <w:spacing w:after="0" w:line="240" w:lineRule="exact"/>
        <w:rPr>
          <w:rFonts w:cstheme="minorHAnsi"/>
        </w:rPr>
      </w:pPr>
      <w:r w:rsidRPr="000567BC">
        <w:rPr>
          <w:rFonts w:cstheme="minorHAnsi"/>
        </w:rPr>
        <w:t xml:space="preserve">United States. Department of Health, Education and Welfare. Center for Health Statistics. </w:t>
      </w:r>
      <w:r w:rsidRPr="000567BC">
        <w:rPr>
          <w:rFonts w:cstheme="minorHAnsi"/>
          <w:i/>
          <w:iCs/>
        </w:rPr>
        <w:t>Vital and Health Statistics</w:t>
      </w:r>
      <w:r w:rsidRPr="000567BC">
        <w:rPr>
          <w:rFonts w:cstheme="minorHAnsi"/>
        </w:rPr>
        <w:t>. Washington, 1970-1973. Print. Ser. 21.</w:t>
      </w:r>
    </w:p>
    <w:p w:rsidR="00E27E27" w:rsidRPr="000567BC" w:rsidRDefault="00E27E27" w:rsidP="00E27E27">
      <w:pPr>
        <w:spacing w:after="0"/>
        <w:rPr>
          <w:rFonts w:eastAsia="Times New Roman" w:cstheme="minorHAnsi"/>
        </w:rPr>
      </w:pPr>
    </w:p>
    <w:p w:rsidR="00E27E27" w:rsidRDefault="00E27E27" w:rsidP="00E27E27">
      <w:pPr>
        <w:rPr>
          <w:rFonts w:eastAsia="Times New Roman" w:cstheme="minorHAnsi"/>
        </w:rPr>
      </w:pPr>
      <w:r w:rsidRPr="000567BC">
        <w:rPr>
          <w:rFonts w:eastAsia="Times New Roman" w:cstheme="minorHAnsi"/>
        </w:rPr>
        <w:t xml:space="preserve">Yalom, Marilyn. </w:t>
      </w:r>
      <w:r w:rsidRPr="000567BC">
        <w:rPr>
          <w:rFonts w:eastAsia="Times New Roman" w:cstheme="minorHAnsi"/>
          <w:i/>
          <w:iCs/>
        </w:rPr>
        <w:t>A History of the Wife</w:t>
      </w:r>
      <w:r w:rsidRPr="000567BC">
        <w:rPr>
          <w:rFonts w:eastAsia="Times New Roman" w:cstheme="minorHAnsi"/>
        </w:rPr>
        <w:t>. 1st ed. New York: Harper Collins, 2001. Print.</w:t>
      </w:r>
    </w:p>
    <w:p w:rsidR="00E27E27" w:rsidRPr="00E27E27" w:rsidRDefault="00E27E27" w:rsidP="00E27E27">
      <w:pPr>
        <w:spacing w:line="480" w:lineRule="auto"/>
        <w:jc w:val="center"/>
      </w:pPr>
    </w:p>
    <w:sectPr w:rsidR="00E27E27" w:rsidRPr="00E27E27" w:rsidSect="0031567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E50" w:rsidRDefault="00DD7E50" w:rsidP="00AD2C6C">
      <w:pPr>
        <w:spacing w:after="0" w:line="240" w:lineRule="auto"/>
      </w:pPr>
      <w:r>
        <w:separator/>
      </w:r>
    </w:p>
  </w:endnote>
  <w:endnote w:type="continuationSeparator" w:id="0">
    <w:p w:rsidR="00DD7E50" w:rsidRDefault="00DD7E50" w:rsidP="00AD2C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423D1B">
      <w:tc>
        <w:tcPr>
          <w:tcW w:w="4500" w:type="pct"/>
          <w:tcBorders>
            <w:top w:val="single" w:sz="4" w:space="0" w:color="000000" w:themeColor="text1"/>
          </w:tcBorders>
        </w:tcPr>
        <w:p w:rsidR="00423D1B" w:rsidRPr="00423D1B" w:rsidRDefault="00423D1B" w:rsidP="00423D1B">
          <w:pPr>
            <w:pStyle w:val="Footer"/>
            <w:rPr>
              <w:b/>
            </w:rPr>
          </w:pPr>
          <w:r w:rsidRPr="00423D1B">
            <w:rPr>
              <w:b/>
            </w:rPr>
            <w:t>RCAH 112</w:t>
          </w:r>
        </w:p>
      </w:tc>
      <w:tc>
        <w:tcPr>
          <w:tcW w:w="500" w:type="pct"/>
          <w:tcBorders>
            <w:top w:val="single" w:sz="4" w:space="0" w:color="C0504D" w:themeColor="accent2"/>
          </w:tcBorders>
          <w:shd w:val="clear" w:color="auto" w:fill="943634" w:themeFill="accent2" w:themeFillShade="BF"/>
        </w:tcPr>
        <w:p w:rsidR="00423D1B" w:rsidRDefault="00423D1B">
          <w:pPr>
            <w:pStyle w:val="Header"/>
            <w:rPr>
              <w:color w:val="FFFFFF" w:themeColor="background1"/>
            </w:rPr>
          </w:pPr>
          <w:fldSimple w:instr=" PAGE   \* MERGEFORMAT ">
            <w:r w:rsidR="008D3DC6" w:rsidRPr="008D3DC6">
              <w:rPr>
                <w:noProof/>
                <w:color w:val="FFFFFF" w:themeColor="background1"/>
              </w:rPr>
              <w:t>9</w:t>
            </w:r>
          </w:fldSimple>
        </w:p>
      </w:tc>
    </w:tr>
  </w:tbl>
  <w:p w:rsidR="00423D1B" w:rsidRDefault="00423D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E50" w:rsidRDefault="00DD7E50" w:rsidP="00AD2C6C">
      <w:pPr>
        <w:spacing w:after="0" w:line="240" w:lineRule="auto"/>
      </w:pPr>
      <w:r>
        <w:separator/>
      </w:r>
    </w:p>
  </w:footnote>
  <w:footnote w:type="continuationSeparator" w:id="0">
    <w:p w:rsidR="00DD7E50" w:rsidRDefault="00DD7E50" w:rsidP="00AD2C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2877"/>
      <w:gridCol w:w="6713"/>
    </w:tblGrid>
    <w:tr w:rsidR="00AD2C6C">
      <w:sdt>
        <w:sdtPr>
          <w:alias w:val="Date"/>
          <w:id w:val="77625188"/>
          <w:placeholder>
            <w:docPart w:val="273F5DF6DA144CA993EB448D073455B9"/>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AD2C6C" w:rsidRDefault="00AD2C6C" w:rsidP="00AD2C6C">
              <w:pPr>
                <w:pStyle w:val="Header"/>
                <w:jc w:val="right"/>
                <w:rPr>
                  <w:color w:val="FFFFFF" w:themeColor="background1"/>
                </w:rPr>
              </w:pPr>
              <w:r>
                <w:rPr>
                  <w:color w:val="FFFFFF" w:themeColor="background1"/>
                </w:rPr>
                <w:t>Keli Peterson</w:t>
              </w:r>
            </w:p>
          </w:tc>
        </w:sdtContent>
      </w:sdt>
      <w:tc>
        <w:tcPr>
          <w:tcW w:w="4000" w:type="pct"/>
          <w:tcBorders>
            <w:bottom w:val="single" w:sz="4" w:space="0" w:color="auto"/>
          </w:tcBorders>
          <w:vAlign w:val="bottom"/>
        </w:tcPr>
        <w:p w:rsidR="00AD2C6C" w:rsidRDefault="00AD2C6C">
          <w:pPr>
            <w:pStyle w:val="Header"/>
            <w:rPr>
              <w:bCs/>
              <w:color w:val="76923C" w:themeColor="accent3" w:themeShade="BF"/>
              <w:sz w:val="24"/>
              <w:szCs w:val="24"/>
            </w:rPr>
          </w:pPr>
          <w:r>
            <w:rPr>
              <w:b/>
              <w:bCs/>
              <w:color w:val="76923C" w:themeColor="accent3" w:themeShade="BF"/>
              <w:sz w:val="24"/>
              <w:szCs w:val="24"/>
            </w:rPr>
            <w:t>[</w:t>
          </w:r>
          <w:sdt>
            <w:sdtPr>
              <w:rPr>
                <w:b/>
                <w:bCs/>
                <w:caps/>
                <w:sz w:val="24"/>
                <w:szCs w:val="24"/>
              </w:rPr>
              <w:alias w:val="Title"/>
              <w:id w:val="77625180"/>
              <w:placeholder>
                <w:docPart w:val="516C631D29AB4230B86C4BABA21CE5F4"/>
              </w:placeholder>
              <w:dataBinding w:prefixMappings="xmlns:ns0='http://schemas.openxmlformats.org/package/2006/metadata/core-properties' xmlns:ns1='http://purl.org/dc/elements/1.1/'" w:xpath="/ns0:coreProperties[1]/ns1:title[1]" w:storeItemID="{6C3C8BC8-F283-45AE-878A-BAB7291924A1}"/>
              <w:text/>
            </w:sdtPr>
            <w:sdtContent>
              <w:r w:rsidRPr="00C1154E">
                <w:rPr>
                  <w:b/>
                  <w:bCs/>
                  <w:caps/>
                  <w:sz w:val="24"/>
                  <w:szCs w:val="24"/>
                </w:rPr>
                <w:t>GETTING ‘HITCHED’ …AND UNHITCHED IN THE 1920’S</w:t>
              </w:r>
            </w:sdtContent>
          </w:sdt>
          <w:r>
            <w:rPr>
              <w:b/>
              <w:bCs/>
              <w:color w:val="76923C" w:themeColor="accent3" w:themeShade="BF"/>
              <w:sz w:val="24"/>
              <w:szCs w:val="24"/>
            </w:rPr>
            <w:t>]</w:t>
          </w:r>
        </w:p>
      </w:tc>
    </w:tr>
  </w:tbl>
  <w:p w:rsidR="00AD2C6C" w:rsidRDefault="00AD2C6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D2C6C"/>
    <w:rsid w:val="00002FF5"/>
    <w:rsid w:val="00007D8D"/>
    <w:rsid w:val="00025813"/>
    <w:rsid w:val="00047AD3"/>
    <w:rsid w:val="00075C78"/>
    <w:rsid w:val="000A031C"/>
    <w:rsid w:val="000A4C53"/>
    <w:rsid w:val="000F49C7"/>
    <w:rsid w:val="001838EC"/>
    <w:rsid w:val="001E1048"/>
    <w:rsid w:val="001F0B1B"/>
    <w:rsid w:val="00223AC6"/>
    <w:rsid w:val="00237B42"/>
    <w:rsid w:val="002445E1"/>
    <w:rsid w:val="0028111E"/>
    <w:rsid w:val="0029111B"/>
    <w:rsid w:val="002F4255"/>
    <w:rsid w:val="002F7B24"/>
    <w:rsid w:val="00315675"/>
    <w:rsid w:val="0032079E"/>
    <w:rsid w:val="00374C8F"/>
    <w:rsid w:val="003D0971"/>
    <w:rsid w:val="00422C6A"/>
    <w:rsid w:val="00423D1B"/>
    <w:rsid w:val="0045657C"/>
    <w:rsid w:val="00474366"/>
    <w:rsid w:val="005172D7"/>
    <w:rsid w:val="00547048"/>
    <w:rsid w:val="00575977"/>
    <w:rsid w:val="00591B46"/>
    <w:rsid w:val="005959DC"/>
    <w:rsid w:val="005D6E31"/>
    <w:rsid w:val="005D786C"/>
    <w:rsid w:val="005E5370"/>
    <w:rsid w:val="005E7D12"/>
    <w:rsid w:val="006321E9"/>
    <w:rsid w:val="00650175"/>
    <w:rsid w:val="006527B5"/>
    <w:rsid w:val="00663D6D"/>
    <w:rsid w:val="006C786D"/>
    <w:rsid w:val="006D03C8"/>
    <w:rsid w:val="006E7C0E"/>
    <w:rsid w:val="00707D78"/>
    <w:rsid w:val="00743300"/>
    <w:rsid w:val="00790210"/>
    <w:rsid w:val="007B6C30"/>
    <w:rsid w:val="007E4B89"/>
    <w:rsid w:val="007F0AC1"/>
    <w:rsid w:val="00825090"/>
    <w:rsid w:val="00832C0F"/>
    <w:rsid w:val="00864BB7"/>
    <w:rsid w:val="00893B60"/>
    <w:rsid w:val="008A3E23"/>
    <w:rsid w:val="008B7E69"/>
    <w:rsid w:val="008C5321"/>
    <w:rsid w:val="008D3DC6"/>
    <w:rsid w:val="0094561C"/>
    <w:rsid w:val="009610AC"/>
    <w:rsid w:val="009659EB"/>
    <w:rsid w:val="00997593"/>
    <w:rsid w:val="009B7CE5"/>
    <w:rsid w:val="009F1630"/>
    <w:rsid w:val="009F7AA0"/>
    <w:rsid w:val="00AD2C24"/>
    <w:rsid w:val="00AD2C6C"/>
    <w:rsid w:val="00AE00F1"/>
    <w:rsid w:val="00AE6254"/>
    <w:rsid w:val="00B2578B"/>
    <w:rsid w:val="00B41717"/>
    <w:rsid w:val="00B56B1D"/>
    <w:rsid w:val="00BA5F1C"/>
    <w:rsid w:val="00BC2C03"/>
    <w:rsid w:val="00C332D1"/>
    <w:rsid w:val="00C73853"/>
    <w:rsid w:val="00C75284"/>
    <w:rsid w:val="00C80BA5"/>
    <w:rsid w:val="00CA7626"/>
    <w:rsid w:val="00CB1342"/>
    <w:rsid w:val="00CD3E3D"/>
    <w:rsid w:val="00D51B5F"/>
    <w:rsid w:val="00D65B02"/>
    <w:rsid w:val="00DC3D76"/>
    <w:rsid w:val="00DC3DB3"/>
    <w:rsid w:val="00DD7E50"/>
    <w:rsid w:val="00E135F1"/>
    <w:rsid w:val="00E16884"/>
    <w:rsid w:val="00E27E27"/>
    <w:rsid w:val="00EF1C71"/>
    <w:rsid w:val="00F268A1"/>
    <w:rsid w:val="00F2744A"/>
    <w:rsid w:val="00F46A71"/>
    <w:rsid w:val="00F52016"/>
    <w:rsid w:val="00F60EF3"/>
    <w:rsid w:val="00F8514D"/>
    <w:rsid w:val="00FB7C97"/>
    <w:rsid w:val="00FC339E"/>
    <w:rsid w:val="00FC3A25"/>
    <w:rsid w:val="00FE1B6E"/>
    <w:rsid w:val="00FE2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6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2C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2C6C"/>
  </w:style>
  <w:style w:type="paragraph" w:styleId="Footer">
    <w:name w:val="footer"/>
    <w:basedOn w:val="Normal"/>
    <w:link w:val="FooterChar"/>
    <w:uiPriority w:val="99"/>
    <w:unhideWhenUsed/>
    <w:rsid w:val="00AD2C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2C6C"/>
  </w:style>
  <w:style w:type="paragraph" w:styleId="BalloonText">
    <w:name w:val="Balloon Text"/>
    <w:basedOn w:val="Normal"/>
    <w:link w:val="BalloonTextChar"/>
    <w:uiPriority w:val="99"/>
    <w:semiHidden/>
    <w:unhideWhenUsed/>
    <w:rsid w:val="00AD2C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C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73F5DF6DA144CA993EB448D073455B9"/>
        <w:category>
          <w:name w:val="General"/>
          <w:gallery w:val="placeholder"/>
        </w:category>
        <w:types>
          <w:type w:val="bbPlcHdr"/>
        </w:types>
        <w:behaviors>
          <w:behavior w:val="content"/>
        </w:behaviors>
        <w:guid w:val="{98DFEEC6-DE50-4B5C-BEEE-86C3D26DCD7F}"/>
      </w:docPartPr>
      <w:docPartBody>
        <w:p w:rsidR="00B55766" w:rsidRDefault="00F23633" w:rsidP="00F23633">
          <w:pPr>
            <w:pStyle w:val="273F5DF6DA144CA993EB448D073455B9"/>
          </w:pPr>
          <w:r>
            <w:rPr>
              <w:color w:val="FFFFFF" w:themeColor="background1"/>
            </w:rPr>
            <w:t>[Pick the date]</w:t>
          </w:r>
        </w:p>
      </w:docPartBody>
    </w:docPart>
    <w:docPart>
      <w:docPartPr>
        <w:name w:val="516C631D29AB4230B86C4BABA21CE5F4"/>
        <w:category>
          <w:name w:val="General"/>
          <w:gallery w:val="placeholder"/>
        </w:category>
        <w:types>
          <w:type w:val="bbPlcHdr"/>
        </w:types>
        <w:behaviors>
          <w:behavior w:val="content"/>
        </w:behaviors>
        <w:guid w:val="{6923D2FD-8EB4-457E-AFB1-D0F7888724BC}"/>
      </w:docPartPr>
      <w:docPartBody>
        <w:p w:rsidR="00B55766" w:rsidRDefault="00F23633" w:rsidP="00F23633">
          <w:pPr>
            <w:pStyle w:val="516C631D29AB4230B86C4BABA21CE5F4"/>
          </w:pPr>
          <w:r>
            <w:rPr>
              <w:b/>
              <w:bCs/>
              <w:caps/>
              <w:sz w:val="24"/>
              <w:szCs w:val="24"/>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23633"/>
    <w:rsid w:val="003B0D55"/>
    <w:rsid w:val="00476DEF"/>
    <w:rsid w:val="0083583A"/>
    <w:rsid w:val="00895FF3"/>
    <w:rsid w:val="00B55766"/>
    <w:rsid w:val="00D86ED3"/>
    <w:rsid w:val="00F236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7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3F5DF6DA144CA993EB448D073455B9">
    <w:name w:val="273F5DF6DA144CA993EB448D073455B9"/>
    <w:rsid w:val="00F23633"/>
  </w:style>
  <w:style w:type="paragraph" w:customStyle="1" w:styleId="516C631D29AB4230B86C4BABA21CE5F4">
    <w:name w:val="516C631D29AB4230B86C4BABA21CE5F4"/>
    <w:rsid w:val="00F23633"/>
  </w:style>
  <w:style w:type="paragraph" w:customStyle="1" w:styleId="1BCCBB4DB7BA47199FCCA844167B1555">
    <w:name w:val="1BCCBB4DB7BA47199FCCA844167B1555"/>
    <w:rsid w:val="003B0D55"/>
  </w:style>
  <w:style w:type="paragraph" w:customStyle="1" w:styleId="8213D16314D445AFA94957B954E1443A">
    <w:name w:val="8213D16314D445AFA94957B954E1443A"/>
    <w:rsid w:val="003B0D5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Keli Peterson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A4F7-56FC-4CF6-A25F-1DEDA4E83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10</Pages>
  <Words>2754</Words>
  <Characters>15702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GETTING ‘HITCHED’ …AND UNHITCHED IN THE 1920’S</vt:lpstr>
    </vt:vector>
  </TitlesOfParts>
  <Company/>
  <LinksUpToDate>false</LinksUpToDate>
  <CharactersWithSpaces>18420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‘HITCHED’ …AND UNHITCHED IN THE 1920’S</dc:title>
  <dc:creator>Keli</dc:creator>
  <cp:lastModifiedBy>Keli</cp:lastModifiedBy>
  <cp:revision>60</cp:revision>
  <dcterms:created xsi:type="dcterms:W3CDTF">2010-04-13T09:43:00Z</dcterms:created>
  <dcterms:modified xsi:type="dcterms:W3CDTF">2010-05-06T13:34:00Z</dcterms:modified>
</cp:coreProperties>
</file>